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45.png" ContentType="image/png"/>
  <Override PartName="/word/media/rId4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WMO</w:t>
      </w:r>
      <w:r>
        <w:t xml:space="preserve"> </w:t>
      </w:r>
      <w:r>
        <w:t xml:space="preserve">First</w:t>
      </w:r>
      <w:r>
        <w:t xml:space="preserve"> </w:t>
      </w:r>
      <w:r>
        <w:t xml:space="preserve">Mile</w:t>
      </w:r>
      <w:r>
        <w:t xml:space="preserve"> </w:t>
      </w:r>
      <w:r>
        <w:t xml:space="preserve">Data</w:t>
      </w:r>
      <w:r>
        <w:t xml:space="preserve"> </w:t>
      </w:r>
      <w:r>
        <w:t xml:space="preserve">Exchange</w:t>
      </w:r>
    </w:p>
    <w:p>
      <w:pPr>
        <w:pStyle w:val="Date"/>
      </w:pPr>
      <w:r>
        <w:t xml:space="preserve">2026-07-09</w:t>
      </w:r>
    </w:p>
    <w:p>
      <w:pPr>
        <w:pStyle w:val="Heading1"/>
      </w:pPr>
    </w:p>
    <w:tbl>
      <w:tblPr>
        <w:tblStyle w:val="Table"/>
        <w:tblW w:type="pct" w:w="5000"/>
        <w:tblLook w:firstRow="0" w:lastRow="0" w:firstColumn="0" w:lastColumn="0" w:noHBand="0" w:noVBand="0" w:val="0000"/>
        <w:jc w:val="start"/>
      </w:tblPr>
      <w:tblGrid>
        <w:gridCol w:w="7920"/>
      </w:tblGrid>
      <w:tr>
        <w:tc>
          <w:tcPr/>
          <w:p>
            <w:pPr>
              <w:pStyle w:val="Compact"/>
            </w:pPr>
          </w:p>
        </w:tc>
      </w:tr>
      <w:tr>
        <w:tc>
          <w:tcPr/>
          <w:p>
            <w:pPr>
              <w:jc w:val="left"/>
            </w:pPr>
            <w:r>
              <w:rPr>
                <w:bCs/>
                <w:b/>
              </w:rPr>
              <w:t xml:space="preserve">World Meteorological Organization</w:t>
            </w:r>
          </w:p>
        </w:tc>
      </w:tr>
      <w:tr>
        <w:tc>
          <w:tcPr/>
          <w:p>
            <w:pPr>
              <w:jc w:val="left"/>
            </w:pPr>
            <w:r>
              <w:t xml:space="preserve">Date: 2026-07-09</w:t>
            </w:r>
          </w:p>
        </w:tc>
      </w:tr>
      <w:tr>
        <w:tc>
          <w:tcPr/>
          <w:p>
            <w:pPr>
              <w:jc w:val="left"/>
            </w:pPr>
            <w:r>
              <w:t xml:space="preserve">Version: 0.0.1-DRAFT-2026-07-09</w:t>
            </w:r>
          </w:p>
        </w:tc>
      </w:tr>
      <w:tr>
        <w:tc>
          <w:tcPr/>
          <w:p>
            <w:pPr>
              <w:jc w:val="left"/>
            </w:pPr>
            <w:r>
              <w:t xml:space="preserve">Document location: TBD</w:t>
            </w:r>
          </w:p>
        </w:tc>
      </w:tr>
      <w:tr>
        <w:tc>
          <w:tcPr/>
          <w:p>
            <w:pPr>
              <w:jc w:val="left"/>
            </w:pPr>
            <w:r>
              <w:t xml:space="preserve">Document status: DRAFT</w:t>
            </w:r>
          </w:p>
        </w:tc>
      </w:tr>
      <w:tr>
        <w:tc>
          <w:tcPr/>
          <w:p>
            <w:pPr>
              <w:jc w:val="left"/>
            </w:pPr>
            <w:r>
              <w:t xml:space="preserve">Revision history: see</w:t>
            </w:r>
            <w:r>
              <w:t xml:space="preserve"> </w:t>
            </w:r>
            <w:hyperlink w:anchor="X7704236ba72ed8cc2b9a9e238d27c640b9b6528">
              <w:r>
                <w:rPr>
                  <w:rStyle w:val="Hyperlink"/>
                </w:rPr>
                <w:t xml:space="preserve">Annex E</w:t>
              </w:r>
            </w:hyperlink>
          </w:p>
        </w:tc>
      </w:tr>
      <w:tr>
        <w:tc>
          <w:tcPr/>
          <w:p>
            <w:pPr>
              <w:jc w:val="left"/>
            </w:pPr>
            <w:r>
              <w:t xml:space="preserve">Standing Committee on Information Management and Technology (SC-IMT)</w:t>
            </w:r>
            <w:r>
              <w:rPr>
                <w:rStyle w:val="FootnoteReference"/>
              </w:rPr>
              <w:footnoteReference w:id="20"/>
            </w:r>
          </w:p>
        </w:tc>
      </w:tr>
      <w:tr>
        <w:tc>
          <w:tcPr/>
          <w:p>
            <w:pPr>
              <w:jc w:val="left"/>
            </w:pPr>
            <w:r>
              <w:t xml:space="preserve">Commission for Observation, Infrastructure and Information Systems (INFCOM)</w:t>
            </w:r>
            <w:r>
              <w:rPr>
                <w:rStyle w:val="FootnoteReference"/>
              </w:rPr>
              <w:footnoteReference w:id="22"/>
            </w:r>
          </w:p>
        </w:tc>
      </w:tr>
      <w:tr>
        <w:tc>
          <w:tcPr/>
          <w:p>
            <w:pPr>
              <w:jc w:val="left"/>
            </w:pPr>
            <w:r>
              <w:t xml:space="preserve">Copyright © 2026 World Meteorological Organization (WMO)</w:t>
            </w:r>
          </w:p>
        </w:tc>
      </w:tr>
    </w:tbl>
    <w:p>
      <w:pPr>
        <w:pStyle w:val="BodyText"/>
      </w:pPr>
      <w:r>
        <w:rPr>
          <w:bCs/>
          <w:b/>
        </w:rPr>
        <w:t xml:space="preserve">i. Abstract</w:t>
      </w:r>
    </w:p>
    <w:p>
      <w:pPr>
        <w:pStyle w:val="BodyText"/>
      </w:pPr>
      <w:r>
        <w:t xml:space="preserve">WMO regulates the real-time international exchange of observation data to ensure the availability of high-quality observational data for many applications, in particular for meteorological and hydrological forecasts, and for allowing Prediction Centers (for Numerical Weather Prediction – NWP as well as climate and hydrological prediction) to produce reliable products. National Meteorological and Hydrological Services (NMHSs) use NWP products to monitor and predict the weather and hydrological conditions so they can to issue forecasts and warnings for the protection of the lives and property of citizens against natural hazards, notably in the framework of the Early Warnings for All initiative.</w:t>
      </w:r>
    </w:p>
    <w:p>
      <w:pPr>
        <w:pStyle w:val="BodyText"/>
      </w:pPr>
      <w:r>
        <w:t xml:space="preserve">NMHSs operate networks comprising different observing systems to meet the observational data requirements for national, regional and international needs, and to exchange data internationally in accordance with the WMO technical regulations. Data are collected from the observing platforms, processed and quality-controlled before being used nationally and exchanged internationally. WMO does not regulate this initial data collection segment of transmission of data from the observing station to the data collection and processing system (first-mile data collection).</w:t>
      </w:r>
    </w:p>
    <w:p>
      <w:pPr>
        <w:pStyle w:val="BodyText"/>
      </w:pPr>
      <w:r>
        <w:t xml:space="preserve">This document defines the encoding and transmission of observation data from remote monitoring stations (Nodes) to a central data collection system (Hub).</w:t>
      </w:r>
    </w:p>
    <w:p>
      <w:pPr>
        <w:pStyle w:val="BodyText"/>
      </w:pPr>
      <w:r>
        <w:rPr>
          <w:bCs/>
          <w:b/>
        </w:rPr>
        <w:t xml:space="preserve">ii. Keywords</w:t>
      </w:r>
    </w:p>
    <w:p>
      <w:pPr>
        <w:pStyle w:val="BodyText"/>
      </w:pPr>
      <w:r>
        <w:t xml:space="preserve">The following are keywords to be used by search engines and document catalogues.</w:t>
      </w:r>
    </w:p>
    <w:p>
      <w:pPr>
        <w:pStyle w:val="BodyText"/>
      </w:pPr>
      <w:r>
        <w:t xml:space="preserve">wmo, observations, first mile, node, hub, protobuf, mqtt</w:t>
      </w:r>
    </w:p>
    <w:p>
      <w:pPr>
        <w:pStyle w:val="BodyText"/>
      </w:pPr>
      <w:r>
        <w:rPr>
          <w:bCs/>
          <w:b/>
        </w:rPr>
        <w:t xml:space="preserve">iii. Security Considerations</w:t>
      </w:r>
    </w:p>
    <w:p>
      <w:pPr>
        <w:pStyle w:val="BodyText"/>
      </w:pPr>
      <w:r>
        <w:t xml:space="preserve">No security considerations have been made for this standard.</w:t>
      </w:r>
    </w:p>
    <w:bookmarkStart w:id="24" w:name="Xc8210088bf4711be4456d26326179eb58b8f5b4"/>
    <w:p>
      <w:pPr>
        <w:pStyle w:val="Heading1"/>
      </w:pPr>
      <w:r>
        <w:t xml:space="preserve">Scope</w:t>
      </w:r>
    </w:p>
    <w:p>
      <w:pPr>
        <w:pStyle w:val="FirstParagraph"/>
      </w:pPr>
      <w:r>
        <w:t xml:space="preserve">This document defines the encoding and transmission of observation data from remote monitoring stations (Nodes) to a central data collection system (Hub).</w:t>
      </w:r>
    </w:p>
    <w:p>
      <w:pPr>
        <w:pStyle w:val="BodyText"/>
      </w:pPr>
      <w:r>
        <w:t xml:space="preserve">This specification defines the conformance requirements for WMO First Mile Data Exchange (message encoding, parameter standard names, transmission). Annex A defines the abstract test suite.</w:t>
      </w:r>
    </w:p>
    <w:p>
      <w:pPr>
        <w:pStyle w:val="BodyText"/>
      </w:pPr>
      <w:r>
        <w:t xml:space="preserve">This specification will be further expanded to also address the encoding and the transmission of configuration aspects from the central data collection system (Hub) to the remote monitoring stations (Nodes).</w:t>
      </w:r>
    </w:p>
    <w:bookmarkEnd w:id="24"/>
    <w:bookmarkStart w:id="25" w:name="X859b073d7e5a95a337a680b453cd9ab10fc927d"/>
    <w:p>
      <w:pPr>
        <w:pStyle w:val="Heading1"/>
      </w:pPr>
      <w:r>
        <w:t xml:space="preserve">Conformance</w:t>
      </w:r>
    </w:p>
    <w:p>
      <w:pPr>
        <w:pStyle w:val="FirstParagraph"/>
      </w:pPr>
      <w:r>
        <w:t xml:space="preserve">Conformance with this standard shall be checked using the tests specified in Annex A (normative) of this document.</w:t>
      </w:r>
    </w:p>
    <w:p>
      <w:pPr>
        <w:pStyle w:val="BodyText"/>
      </w:pPr>
      <w:r>
        <w:t xml:space="preserve">WMO First Mile Data Exchange defines the encoding and transmission of observation data from remote monitoring stations (Nodes) to a central data collection system (Hub).</w:t>
      </w:r>
    </w:p>
    <w:p>
      <w:pPr>
        <w:pStyle w:val="BodyText"/>
      </w:pPr>
      <w:r>
        <w:t xml:space="preserve">This standard identifies numerous Requirements Classes which define the functional requirements.</w:t>
      </w:r>
    </w:p>
    <w:p>
      <w:pPr>
        <w:pStyle w:val="BodyText"/>
      </w:pPr>
      <w:r>
        <w:t xml:space="preserve">The mandatory Requirements Classes for this specification are:</w:t>
      </w:r>
    </w:p>
    <w:p>
      <w:pPr>
        <w:numPr>
          <w:ilvl w:val="0"/>
          <w:numId w:val="1001"/>
        </w:numPr>
      </w:pPr>
      <w:r>
        <w:t xml:space="preserve">"Message Encoding"</w:t>
      </w:r>
    </w:p>
    <w:p>
      <w:pPr>
        <w:numPr>
          <w:ilvl w:val="0"/>
          <w:numId w:val="1001"/>
        </w:numPr>
      </w:pPr>
      <w:r>
        <w:t xml:space="preserve">"Parameter Standard Names"</w:t>
      </w:r>
    </w:p>
    <w:p>
      <w:pPr>
        <w:numPr>
          <w:ilvl w:val="0"/>
          <w:numId w:val="1001"/>
        </w:numPr>
      </w:pPr>
      <w:r>
        <w:t xml:space="preserve">"Transmission"</w:t>
      </w:r>
    </w:p>
    <w:bookmarkEnd w:id="25"/>
    <w:bookmarkStart w:id="29" w:name="X7dc5ec89ace04afa0dfcc5c2c63a457bc733b57"/>
    <w:p>
      <w:pPr>
        <w:pStyle w:val="Heading1"/>
      </w:pPr>
      <w:r>
        <w:t xml:space="preserve">References</w:t>
      </w:r>
    </w:p>
    <w:p>
      <w:pPr>
        <w:numPr>
          <w:ilvl w:val="0"/>
          <w:numId w:val="1002"/>
        </w:numPr>
      </w:pPr>
      <w:bookmarkStart w:id="26" w:name="protobuf"/>
      <w:bookmarkEnd w:id="26"/>
      <w:r>
        <w:t xml:space="preserve"> </w:t>
      </w:r>
      <w:r>
        <w:t xml:space="preserve">Google LLC: Protocol Buffers Documentation (2026)</w:t>
      </w:r>
      <w:r>
        <w:t xml:space="preserve"> </w:t>
      </w:r>
      <w:r>
        <w:rPr>
          <w:rStyle w:val="FootnoteReference"/>
        </w:rPr>
        <w:footnoteReference w:id="27"/>
      </w:r>
    </w:p>
    <w:bookmarkEnd w:id="29"/>
    <w:bookmarkStart w:id="32" w:name="Xf17c8383fae2ebb7cd7431905910c5a97b905d8"/>
    <w:p>
      <w:pPr>
        <w:pStyle w:val="Heading1"/>
      </w:pPr>
      <w:r>
        <w:t xml:space="preserve">Terms and definitions</w:t>
      </w:r>
    </w:p>
    <w:p>
      <w:pPr>
        <w:pStyle w:val="FirstParagraph"/>
      </w:pPr>
      <w:r>
        <w:t xml:space="preserve">This document uses the terms defined in</w:t>
      </w:r>
      <w:r>
        <w:t xml:space="preserve"> </w:t>
      </w:r>
      <w:hyperlink r:id="rId30">
        <w:r>
          <w:rPr>
            <w:rStyle w:val="Hyperlink"/>
          </w:rPr>
          <w:t xml:space="preserve">OGC Policy Directive 49</w:t>
        </w:r>
      </w:hyperlink>
      <w:r>
        <w:t xml:space="preserve">, which is based on the ISO/IEC Directives, Part 2, Rules for the structure and drafting of International Standards. In particular, the word “shall” (not “must”) is the verb form used to indicate a requirement to be strictly followed to conform to this Standard and OGC documents do not use the equivalent phrases in the ISO/IEC Directives, Part 2.</w:t>
      </w:r>
    </w:p>
    <w:p>
      <w:pPr>
        <w:pStyle w:val="BodyText"/>
      </w:pPr>
      <w:r>
        <w:t xml:space="preserve">This document also uses terms defined in the OGC Standard for Modular specifications (</w:t>
      </w:r>
      <w:hyperlink r:id="rId31">
        <w:r>
          <w:rPr>
            <w:rStyle w:val="Hyperlink"/>
          </w:rPr>
          <w:t xml:space="preserve">OGC 08-131r3</w:t>
        </w:r>
      </w:hyperlink>
      <w:r>
        <w:t xml:space="preserve">), also known as the 'ModSpec'. The definitions of terms such as standard, specification, requirement, and conformance test are provided in the ModSpec.</w:t>
      </w:r>
    </w:p>
    <w:p>
      <w:pPr>
        <w:pStyle w:val="BodyText"/>
      </w:pPr>
      <w:r>
        <w:t xml:space="preserve">The following additional terms and definitions also apply.</w:t>
      </w:r>
    </w:p>
    <w:p>
      <w:pPr>
        <w:pStyle w:val="BodyText"/>
      </w:pPr>
      <w:r>
        <w:rPr>
          <w:bCs/>
          <w:b/>
        </w:rPr>
        <w:t xml:space="preserve">Node</w:t>
      </w:r>
    </w:p>
    <w:p>
      <w:pPr>
        <w:pStyle w:val="BodyText"/>
      </w:pPr>
      <w:r>
        <w:t xml:space="preserve">Remote station or system that collects observation data and transmits it to a Hub. A Node comprises a Node Device and optionally one or more Observer Devices. Communication is strictly unidirectional; the Node transmits data to the Hub but does not receive data from it.</w:t>
      </w:r>
    </w:p>
    <w:p>
      <w:pPr>
        <w:pStyle w:val="BodyText"/>
      </w:pPr>
      <w:r>
        <w:rPr>
          <w:bCs/>
          <w:b/>
        </w:rPr>
        <w:t xml:space="preserve">Hub</w:t>
      </w:r>
    </w:p>
    <w:p>
      <w:pPr>
        <w:pStyle w:val="BodyText"/>
      </w:pPr>
      <w:r>
        <w:t xml:space="preserve">Software system at the central server that receives Data and Metadata messages from one or more Nodes, decodes the Protobuf payloads, and prepares the observation data for further processing and distribution. Communication is strictly unidirectional; the Hub receives data from Nodes but does not transmit data to them.</w:t>
      </w:r>
    </w:p>
    <w:p>
      <w:pPr>
        <w:pStyle w:val="BodyText"/>
      </w:pPr>
      <w:r>
        <w:rPr>
          <w:bCs/>
          <w:b/>
        </w:rPr>
        <w:t xml:space="preserve">Protocol</w:t>
      </w:r>
    </w:p>
    <w:p>
      <w:pPr>
        <w:pStyle w:val="BodyText"/>
      </w:pPr>
      <w:r>
        <w:t xml:space="preserve">The IP-based set of rules that determine how data is transferred from the Node to the Hub.</w:t>
      </w:r>
    </w:p>
    <w:p>
      <w:pPr>
        <w:pStyle w:val="BodyText"/>
      </w:pPr>
      <w:r>
        <w:rPr>
          <w:bCs/>
          <w:b/>
        </w:rPr>
        <w:t xml:space="preserve">Observation</w:t>
      </w:r>
    </w:p>
    <w:p>
      <w:pPr>
        <w:pStyle w:val="BodyText"/>
      </w:pPr>
      <w:r>
        <w:t xml:space="preserve">A single set of one or more measured values captured at a specific point in time, referencing a ParameterDefinition. Observations are transmitted within Data messages.</w:t>
      </w:r>
    </w:p>
    <w:p>
      <w:pPr>
        <w:pStyle w:val="BodyText"/>
      </w:pPr>
      <w:r>
        <w:rPr>
          <w:bCs/>
          <w:b/>
        </w:rPr>
        <w:t xml:space="preserve">Metadata</w:t>
      </w:r>
    </w:p>
    <w:p>
      <w:pPr>
        <w:pStyle w:val="BodyText"/>
      </w:pPr>
      <w:r>
        <w:t xml:space="preserve">A message type that provides configuration and contextual information about a Node, including descriptions of the Node Device, Observer Devices, parameter definitions, and namespace mappings. The Metadata message provides the necessary context for interpreting</w:t>
      </w:r>
      <w:r>
        <w:t xml:space="preserve"> </w:t>
      </w:r>
      <w:r>
        <w:rPr>
          <w:rStyle w:val="VerbatimChar"/>
        </w:rPr>
        <w:t xml:space="preserve">Data</w:t>
      </w:r>
      <w:r>
        <w:t xml:space="preserve"> </w:t>
      </w:r>
      <w:r>
        <w:t xml:space="preserve">messages.</w:t>
      </w:r>
    </w:p>
    <w:p>
      <w:pPr>
        <w:pStyle w:val="BodyText"/>
      </w:pPr>
      <w:r>
        <w:rPr>
          <w:bCs/>
          <w:b/>
        </w:rPr>
        <w:t xml:space="preserve">Cell method</w:t>
      </w:r>
    </w:p>
    <w:p>
      <w:pPr>
        <w:pStyle w:val="BodyText"/>
      </w:pPr>
      <w:r>
        <w:t xml:space="preserve">Statistical method used to aggregate measurements over a cell period. Specified using the CellMethod enumeration. Examples include</w:t>
      </w:r>
      <w:r>
        <w:t xml:space="preserve"> </w:t>
      </w:r>
      <w:r>
        <w:rPr>
          <w:rStyle w:val="VerbatimChar"/>
        </w:rPr>
        <w:t xml:space="preserve">POINT</w:t>
      </w:r>
      <w:r>
        <w:t xml:space="preserve"> </w:t>
      </w:r>
      <w:r>
        <w:t xml:space="preserve">(instantaneous value),</w:t>
      </w:r>
      <w:r>
        <w:t xml:space="preserve"> </w:t>
      </w:r>
      <w:r>
        <w:rPr>
          <w:rStyle w:val="VerbatimChar"/>
        </w:rPr>
        <w:t xml:space="preserve">MEAN</w:t>
      </w:r>
      <w:r>
        <w:t xml:space="preserve">,</w:t>
      </w:r>
      <w:r>
        <w:t xml:space="preserve"> </w:t>
      </w:r>
      <w:r>
        <w:rPr>
          <w:rStyle w:val="VerbatimChar"/>
        </w:rPr>
        <w:t xml:space="preserve">MAXIMUM</w:t>
      </w:r>
      <w:r>
        <w:t xml:space="preserve">,</w:t>
      </w:r>
      <w:r>
        <w:t xml:space="preserve"> </w:t>
      </w:r>
      <w:r>
        <w:rPr>
          <w:rStyle w:val="VerbatimChar"/>
        </w:rPr>
        <w:t xml:space="preserve">MINIMUM</w:t>
      </w:r>
      <w:r>
        <w:t xml:space="preserve">, and</w:t>
      </w:r>
      <w:r>
        <w:t xml:space="preserve"> </w:t>
      </w:r>
      <w:r>
        <w:rPr>
          <w:rStyle w:val="VerbatimChar"/>
        </w:rPr>
        <w:t xml:space="preserve">STANDARD_DEVIATION</w:t>
      </w:r>
      <w:r>
        <w:t xml:space="preserve">.</w:t>
      </w:r>
    </w:p>
    <w:p>
      <w:pPr>
        <w:pStyle w:val="BodyText"/>
      </w:pPr>
      <w:r>
        <w:rPr>
          <w:bCs/>
          <w:b/>
        </w:rPr>
        <w:t xml:space="preserve">Cell period</w:t>
      </w:r>
    </w:p>
    <w:p>
      <w:pPr>
        <w:pStyle w:val="BodyText"/>
      </w:pPr>
      <w:r>
        <w:t xml:space="preserve">Duration in seconds over which measurements are aggregated using the cell method. A value of zero indicates an instantaneous (point) measurement with no aggregation interval.</w:t>
      </w:r>
    </w:p>
    <w:p>
      <w:pPr>
        <w:pStyle w:val="BodyText"/>
      </w:pPr>
      <w:r>
        <w:rPr>
          <w:bCs/>
          <w:b/>
        </w:rPr>
        <w:t xml:space="preserve">Empty value</w:t>
      </w:r>
    </w:p>
    <w:p>
      <w:pPr>
        <w:pStyle w:val="BodyText"/>
      </w:pPr>
      <w:r>
        <w:t xml:space="preserve">Explicit representation of a missing or unavailable measurement. Missing values shall be encoded using the</w:t>
      </w:r>
      <w:r>
        <w:t xml:space="preserve"> </w:t>
      </w:r>
      <w:r>
        <w:rPr>
          <w:rStyle w:val="VerbatimChar"/>
        </w:rPr>
        <w:t xml:space="preserve">emptyValue</w:t>
      </w:r>
      <w:r>
        <w:t xml:space="preserve"> </w:t>
      </w:r>
      <w:r>
        <w:t xml:space="preserve">element rather than omitted, represented as zero, or represented as false. This ensures a clear distinction between a measurement that could not be obtained and a measurement with a value of zero.</w:t>
      </w:r>
    </w:p>
    <w:p>
      <w:pPr>
        <w:pStyle w:val="BodyText"/>
      </w:pPr>
      <w:r>
        <w:rPr>
          <w:bCs/>
          <w:b/>
        </w:rPr>
        <w:t xml:space="preserve">First mile</w:t>
      </w:r>
    </w:p>
    <w:p>
      <w:pPr>
        <w:pStyle w:val="BodyText"/>
      </w:pPr>
      <w:r>
        <w:t xml:space="preserve">The transmission path from a remote observation site to the central data collection infrastructure. In bandwidth-constrained environments such as satellite links, the first mile refers to the path from the satellite ground base station to the Hub.</w:t>
      </w:r>
    </w:p>
    <w:p>
      <w:pPr>
        <w:pStyle w:val="BodyText"/>
      </w:pPr>
      <w:r>
        <w:rPr>
          <w:bCs/>
          <w:b/>
        </w:rPr>
        <w:t xml:space="preserve">Namespace</w:t>
      </w:r>
    </w:p>
    <w:p>
      <w:pPr>
        <w:pStyle w:val="BodyText"/>
      </w:pPr>
      <w:r>
        <w:t xml:space="preserve">Declaration that associates a short key with a URI identifying an external naming convention vocabulary. Namespaces are declared in the Metadata message</w:t>
      </w:r>
      <w:r>
        <w:t xml:space="preserve"> </w:t>
      </w:r>
      <w:r>
        <w:rPr>
          <w:rStyle w:val="VerbatimChar"/>
        </w:rPr>
        <w:t xml:space="preserve">namespaces</w:t>
      </w:r>
      <w:r>
        <w:t xml:space="preserve"> </w:t>
      </w:r>
      <w:r>
        <w:t xml:space="preserve">element and referenced in the Parameter message</w:t>
      </w:r>
      <w:r>
        <w:t xml:space="preserve"> </w:t>
      </w:r>
      <w:r>
        <w:rPr>
          <w:rStyle w:val="VerbatimChar"/>
        </w:rPr>
        <w:t xml:space="preserve">standardNames</w:t>
      </w:r>
      <w:r>
        <w:t xml:space="preserve"> </w:t>
      </w:r>
      <w:r>
        <w:t xml:space="preserve">elements. Example vocabularies include the CF Metadata Conventions and the WMO First Mile parameter registry.</w:t>
      </w:r>
    </w:p>
    <w:p>
      <w:pPr>
        <w:pStyle w:val="BodyText"/>
      </w:pPr>
      <w:r>
        <w:rPr>
          <w:bCs/>
          <w:b/>
        </w:rPr>
        <w:t xml:space="preserve">Node device</w:t>
      </w:r>
    </w:p>
    <w:p>
      <w:pPr>
        <w:pStyle w:val="BodyText"/>
      </w:pPr>
      <w:r>
        <w:t xml:space="preserve">The primary device within a Node, typically a datalogger or observation station controller, responsible for acquiring data from Observer Devices and transmitting encoded payloads to the Hub. Described by the</w:t>
      </w:r>
      <w:r>
        <w:t xml:space="preserve"> </w:t>
      </w:r>
      <w:r>
        <w:rPr>
          <w:rStyle w:val="VerbatimChar"/>
        </w:rPr>
        <w:t xml:space="preserve">Node</w:t>
      </w:r>
      <w:r>
        <w:t xml:space="preserve"> </w:t>
      </w:r>
      <w:r>
        <w:t xml:space="preserve">message in the message encoding.</w:t>
      </w:r>
    </w:p>
    <w:p>
      <w:pPr>
        <w:pStyle w:val="BodyText"/>
      </w:pPr>
      <w:r>
        <w:rPr>
          <w:bCs/>
          <w:b/>
        </w:rPr>
        <w:t xml:space="preserve">Observer device</w:t>
      </w:r>
    </w:p>
    <w:p>
      <w:pPr>
        <w:pStyle w:val="BodyText"/>
      </w:pPr>
      <w:r>
        <w:t xml:space="preserve">An individual sensor or measurement device connected to a Node Device. Observer Devices are described by</w:t>
      </w:r>
      <w:r>
        <w:t xml:space="preserve"> </w:t>
      </w:r>
      <w:r>
        <w:rPr>
          <w:rStyle w:val="VerbatimChar"/>
        </w:rPr>
        <w:t xml:space="preserve">ObserverDevice</w:t>
      </w:r>
      <w:r>
        <w:t xml:space="preserve"> </w:t>
      </w:r>
      <w:r>
        <w:t xml:space="preserve">messages within the Metadata message. Each Observer Device shall be assigned an identifier that is unique within the context of its Node Device.</w:t>
      </w:r>
    </w:p>
    <w:p>
      <w:pPr>
        <w:pStyle w:val="BodyText"/>
      </w:pPr>
      <w:r>
        <w:rPr>
          <w:bCs/>
          <w:b/>
        </w:rPr>
        <w:t xml:space="preserve">Parameter definition</w:t>
      </w:r>
    </w:p>
    <w:p>
      <w:pPr>
        <w:pStyle w:val="BodyText"/>
      </w:pPr>
      <w:r>
        <w:t xml:space="preserve">A named grouping of one or more related Parameters that share a common identifier and description. Parameter Definitions are declared in Metadata messages and referenced by identifier in Observation messages.</w:t>
      </w:r>
    </w:p>
    <w:p>
      <w:pPr>
        <w:pStyle w:val="BodyText"/>
      </w:pPr>
      <w:r>
        <w:rPr>
          <w:bCs/>
          <w:b/>
        </w:rPr>
        <w:t xml:space="preserve">Standard name</w:t>
      </w:r>
    </w:p>
    <w:p>
      <w:pPr>
        <w:pStyle w:val="BodyText"/>
      </w:pPr>
      <w:r>
        <w:t xml:space="preserve">A controlled vocabulary entry from an external naming convention that unambiguously identifies a measured parameter. Standard names are associated with Parameters through namespace-keyed mappings in the Parameter message</w:t>
      </w:r>
      <w:r>
        <w:t xml:space="preserve"> </w:t>
      </w:r>
      <w:r>
        <w:rPr>
          <w:rStyle w:val="VerbatimChar"/>
        </w:rPr>
        <w:t xml:space="preserve">standardNames</w:t>
      </w:r>
      <w:r>
        <w:t xml:space="preserve"> </w:t>
      </w:r>
      <w:r>
        <w:t xml:space="preserve">element.</w:t>
      </w:r>
    </w:p>
    <w:p>
      <w:pPr>
        <w:pStyle w:val="BodyText"/>
      </w:pPr>
      <w:r>
        <w:rPr>
          <w:bCs/>
          <w:b/>
        </w:rPr>
        <w:t xml:space="preserve">Abbreviated terms</w:t>
      </w:r>
    </w:p>
    <w:p>
      <w:pPr>
        <w:pStyle w:val="TableCaption"/>
      </w:pPr>
      <w:r>
        <w:t xml:space="preserve">Symbols and abbreviated terms</w:t>
      </w:r>
    </w:p>
    <w:tbl>
      <w:tblPr>
        <w:tblStyle w:val="Table"/>
        <w:tblW w:type="pct" w:w="5000"/>
        <w:tblLook w:firstRow="1" w:lastRow="0" w:firstColumn="0" w:lastColumn="0" w:noHBand="0" w:noVBand="0" w:val="0020"/>
        <w:jc w:val="start"/>
        <w:tblCaption w:val="Symbols and abbreviated terms"/>
      </w:tblPr>
      <w:tblGrid>
        <w:gridCol w:w="3960"/>
        <w:gridCol w:w="3960"/>
      </w:tblGrid>
      <w:tr>
        <w:trPr>
          <w:tblHeader w:val="true"/>
        </w:trPr>
        <w:tc>
          <w:tcPr/>
          <w:p>
            <w:pPr>
              <w:pStyle w:val="Compact"/>
              <w:jc w:val="left"/>
            </w:pPr>
            <w:r>
              <w:t xml:space="preserve">Abbreviation</w:t>
            </w:r>
          </w:p>
        </w:tc>
        <w:tc>
          <w:tcPr/>
          <w:p>
            <w:pPr>
              <w:pStyle w:val="Compact"/>
              <w:jc w:val="left"/>
            </w:pPr>
            <w:r>
              <w:t xml:space="preserve">Term</w:t>
            </w:r>
          </w:p>
        </w:tc>
      </w:tr>
      <w:tr>
        <w:tc>
          <w:tcPr/>
          <w:p>
            <w:pPr>
              <w:jc w:val="left"/>
            </w:pPr>
            <w:r>
              <w:t xml:space="preserve">AWS</w:t>
            </w:r>
          </w:p>
        </w:tc>
        <w:tc>
          <w:tcPr/>
          <w:p>
            <w:pPr>
              <w:jc w:val="left"/>
            </w:pPr>
            <w:r>
              <w:t xml:space="preserve">Automated Weather Station</w:t>
            </w:r>
          </w:p>
        </w:tc>
      </w:tr>
      <w:tr>
        <w:tc>
          <w:tcPr/>
          <w:p>
            <w:pPr>
              <w:jc w:val="left"/>
            </w:pPr>
            <w:r>
              <w:t xml:space="preserve">CF</w:t>
            </w:r>
          </w:p>
        </w:tc>
        <w:tc>
          <w:tcPr/>
          <w:p>
            <w:pPr>
              <w:jc w:val="left"/>
            </w:pPr>
            <w:r>
              <w:t xml:space="preserve">Climate and Forecast (CF) Metadata Conventions</w:t>
            </w:r>
          </w:p>
        </w:tc>
      </w:tr>
      <w:tr>
        <w:tc>
          <w:tcPr/>
          <w:p>
            <w:pPr>
              <w:jc w:val="left"/>
            </w:pPr>
            <w:r>
              <w:t xml:space="preserve">FMTH</w:t>
            </w:r>
          </w:p>
        </w:tc>
        <w:tc>
          <w:tcPr/>
          <w:p>
            <w:pPr>
              <w:jc w:val="left"/>
            </w:pPr>
            <w:r>
              <w:t xml:space="preserve">First Mile Topic Hierarchy</w:t>
            </w:r>
          </w:p>
        </w:tc>
      </w:tr>
      <w:tr>
        <w:tc>
          <w:tcPr/>
          <w:p>
            <w:pPr>
              <w:jc w:val="left"/>
            </w:pPr>
            <w:r>
              <w:t xml:space="preserve">INFCOM</w:t>
            </w:r>
          </w:p>
        </w:tc>
        <w:tc>
          <w:tcPr/>
          <w:p>
            <w:pPr>
              <w:jc w:val="left"/>
            </w:pPr>
            <w:r>
              <w:t xml:space="preserve">Commission for Observation, Infrastructure and Information Systems</w:t>
            </w:r>
          </w:p>
        </w:tc>
      </w:tr>
      <w:tr>
        <w:tc>
          <w:tcPr/>
          <w:p>
            <w:pPr>
              <w:jc w:val="left"/>
            </w:pPr>
            <w:r>
              <w:t xml:space="preserve">Protobuf</w:t>
            </w:r>
          </w:p>
        </w:tc>
        <w:tc>
          <w:tcPr/>
          <w:p>
            <w:pPr>
              <w:jc w:val="left"/>
            </w:pPr>
            <w:r>
              <w:t xml:space="preserve">Protocol Buffers</w:t>
            </w:r>
          </w:p>
        </w:tc>
      </w:tr>
      <w:tr>
        <w:tc>
          <w:tcPr/>
          <w:p>
            <w:pPr>
              <w:jc w:val="left"/>
            </w:pPr>
            <w:r>
              <w:t xml:space="preserve">SC-IMT</w:t>
            </w:r>
          </w:p>
        </w:tc>
        <w:tc>
          <w:tcPr/>
          <w:p>
            <w:pPr>
              <w:jc w:val="left"/>
            </w:pPr>
            <w:r>
              <w:t xml:space="preserve">Standing Committee on Information Management and Technology</w:t>
            </w:r>
          </w:p>
        </w:tc>
      </w:tr>
      <w:tr>
        <w:tc>
          <w:tcPr/>
          <w:p>
            <w:pPr>
              <w:jc w:val="left"/>
            </w:pPr>
            <w:r>
              <w:t xml:space="preserve">HMEI</w:t>
            </w:r>
          </w:p>
        </w:tc>
        <w:tc>
          <w:tcPr/>
          <w:p>
            <w:pPr>
              <w:jc w:val="left"/>
            </w:pPr>
            <w:r>
              <w:t xml:space="preserve">HydroMeteorological and Environmental Industry (the association)</w:t>
            </w:r>
          </w:p>
        </w:tc>
      </w:tr>
      <w:tr>
        <w:tc>
          <w:tcPr/>
          <w:p>
            <w:pPr>
              <w:jc w:val="left"/>
            </w:pPr>
            <w:r>
              <w:t xml:space="preserve">MQP</w:t>
            </w:r>
          </w:p>
        </w:tc>
        <w:tc>
          <w:tcPr/>
          <w:p>
            <w:pPr>
              <w:jc w:val="left"/>
            </w:pPr>
            <w:r>
              <w:t xml:space="preserve">Message Queuing Protocol</w:t>
            </w:r>
          </w:p>
        </w:tc>
      </w:tr>
      <w:tr>
        <w:tc>
          <w:tcPr/>
          <w:p>
            <w:pPr>
              <w:jc w:val="left"/>
            </w:pPr>
            <w:r>
              <w:t xml:space="preserve">MQTT</w:t>
            </w:r>
          </w:p>
        </w:tc>
        <w:tc>
          <w:tcPr/>
          <w:p>
            <w:pPr>
              <w:jc w:val="left"/>
            </w:pPr>
            <w:r>
              <w:t xml:space="preserve">Message Queuing Telemetry Transport</w:t>
            </w:r>
          </w:p>
        </w:tc>
      </w:tr>
      <w:tr>
        <w:tc>
          <w:tcPr/>
          <w:p>
            <w:pPr>
              <w:jc w:val="left"/>
            </w:pPr>
            <w:r>
              <w:t xml:space="preserve">PubSub</w:t>
            </w:r>
          </w:p>
        </w:tc>
        <w:tc>
          <w:tcPr/>
          <w:p>
            <w:pPr>
              <w:jc w:val="left"/>
            </w:pPr>
            <w:r>
              <w:t xml:space="preserve">Publish / Subscribe</w:t>
            </w:r>
          </w:p>
        </w:tc>
      </w:tr>
      <w:tr>
        <w:tc>
          <w:tcPr/>
          <w:p>
            <w:pPr>
              <w:jc w:val="left"/>
            </w:pPr>
            <w:r>
              <w:t xml:space="preserve">QoS</w:t>
            </w:r>
          </w:p>
        </w:tc>
        <w:tc>
          <w:tcPr/>
          <w:p>
            <w:pPr>
              <w:jc w:val="left"/>
            </w:pPr>
            <w:r>
              <w:t xml:space="preserve">Quality of Service</w:t>
            </w:r>
          </w:p>
        </w:tc>
      </w:tr>
      <w:tr>
        <w:tc>
          <w:tcPr/>
          <w:p>
            <w:pPr>
              <w:jc w:val="left"/>
            </w:pPr>
            <w:r>
              <w:t xml:space="preserve">TCP/IP</w:t>
            </w:r>
          </w:p>
        </w:tc>
        <w:tc>
          <w:tcPr/>
          <w:p>
            <w:pPr>
              <w:jc w:val="left"/>
            </w:pPr>
            <w:r>
              <w:t xml:space="preserve">Transmission Control Protocol / Internet Protocol</w:t>
            </w:r>
          </w:p>
        </w:tc>
      </w:tr>
      <w:tr>
        <w:tc>
          <w:tcPr/>
          <w:p>
            <w:pPr>
              <w:jc w:val="left"/>
            </w:pPr>
            <w:r>
              <w:t xml:space="preserve">URI</w:t>
            </w:r>
          </w:p>
        </w:tc>
        <w:tc>
          <w:tcPr/>
          <w:p>
            <w:pPr>
              <w:jc w:val="left"/>
            </w:pPr>
            <w:r>
              <w:t xml:space="preserve">Uniform Resource Identifier</w:t>
            </w:r>
          </w:p>
        </w:tc>
      </w:tr>
      <w:tr>
        <w:tc>
          <w:tcPr/>
          <w:p>
            <w:pPr>
              <w:jc w:val="left"/>
            </w:pPr>
            <w:r>
              <w:t xml:space="preserve">URL</w:t>
            </w:r>
          </w:p>
        </w:tc>
        <w:tc>
          <w:tcPr/>
          <w:p>
            <w:pPr>
              <w:jc w:val="left"/>
            </w:pPr>
            <w:r>
              <w:t xml:space="preserve">Uniform Resource Locator</w:t>
            </w:r>
          </w:p>
        </w:tc>
      </w:tr>
      <w:tr>
        <w:tc>
          <w:tcPr/>
          <w:p>
            <w:pPr>
              <w:jc w:val="left"/>
            </w:pPr>
            <w:r>
              <w:t xml:space="preserve">WIS</w:t>
            </w:r>
          </w:p>
        </w:tc>
        <w:tc>
          <w:tcPr/>
          <w:p>
            <w:pPr>
              <w:jc w:val="left"/>
            </w:pPr>
            <w:r>
              <w:t xml:space="preserve">WMO Information System</w:t>
            </w:r>
          </w:p>
        </w:tc>
      </w:tr>
      <w:tr>
        <w:tc>
          <w:tcPr/>
          <w:p>
            <w:pPr>
              <w:jc w:val="left"/>
            </w:pPr>
            <w:r>
              <w:t xml:space="preserve">WMO</w:t>
            </w:r>
          </w:p>
        </w:tc>
        <w:tc>
          <w:tcPr/>
          <w:p>
            <w:pPr>
              <w:jc w:val="left"/>
            </w:pPr>
            <w:r>
              <w:t xml:space="preserve">World Meteorological Organization</w:t>
            </w:r>
          </w:p>
        </w:tc>
      </w:tr>
    </w:tbl>
    <w:bookmarkEnd w:id="32"/>
    <w:bookmarkStart w:id="40" w:name="X092135ba5a88783865c456c6e3593fb42502819"/>
    <w:p>
      <w:pPr>
        <w:pStyle w:val="Heading1"/>
      </w:pPr>
      <w:r>
        <w:t xml:space="preserve">Conventions</w:t>
      </w:r>
    </w:p>
    <w:p>
      <w:pPr>
        <w:pStyle w:val="FirstParagraph"/>
      </w:pPr>
      <w:r>
        <w:t xml:space="preserve">This section provides details and examples for any conventions used in the document. Examples of conventions are symbols, abbreviations, use of JSON Schema, or special notes regarding how to read the document.</w:t>
      </w:r>
    </w:p>
    <w:bookmarkStart w:id="34" w:name="Xd36e39716b76592b350f106ac5ed38f15d24141"/>
    <w:p>
      <w:pPr>
        <w:pStyle w:val="Heading2"/>
      </w:pPr>
      <w:r>
        <w:t xml:space="preserve">Identifiers</w:t>
      </w:r>
    </w:p>
    <w:p>
      <w:pPr>
        <w:pStyle w:val="FirstParagraph"/>
      </w:pPr>
      <w:r>
        <w:t xml:space="preserve">The normative provisions in this Standard are denoted by the URI:</w:t>
      </w:r>
    </w:p>
    <w:p>
      <w:pPr>
        <w:pStyle w:val="BodyText"/>
      </w:pPr>
      <w:hyperlink r:id="rId33">
        <w:r>
          <w:rPr>
            <w:rStyle w:val="Hyperlink"/>
          </w:rPr>
          <w:t xml:space="preserve">http://wis.wmo.int/spec/fmde/1</w:t>
        </w:r>
      </w:hyperlink>
    </w:p>
    <w:p>
      <w:pPr>
        <w:pStyle w:val="BodyText"/>
      </w:pPr>
      <w:r>
        <w:t xml:space="preserve">All requirements and conformance tests that appear in this document are denoted by partial URIs which are relative to this base.</w:t>
      </w:r>
    </w:p>
    <w:bookmarkEnd w:id="34"/>
    <w:bookmarkStart w:id="36" w:name="X70860ddc704121b08ffd7850543538547ce4efd"/>
    <w:p>
      <w:pPr>
        <w:pStyle w:val="Heading2"/>
      </w:pPr>
      <w:r>
        <w:t xml:space="preserve">Examples</w:t>
      </w:r>
    </w:p>
    <w:p>
      <w:pPr>
        <w:pStyle w:val="FirstParagraph"/>
      </w:pPr>
      <w:r>
        <w:t xml:space="preserve">Protocol topic examples provided in this specification are encoded as</w:t>
      </w:r>
      <w:r>
        <w:t xml:space="preserve"> </w:t>
      </w:r>
      <w:r>
        <w:rPr>
          <w:rStyle w:val="VerbatimChar"/>
        </w:rPr>
        <w:t xml:space="preserve">plain text strings</w:t>
      </w:r>
      <w:r>
        <w:t xml:space="preserve">.</w:t>
      </w:r>
    </w:p>
    <w:p>
      <w:pPr>
        <w:pStyle w:val="BodyText"/>
      </w:pPr>
      <w:r>
        <w:t xml:space="preserve">Data and metadata message examples provided in this specification are encoded as Protobuf Text Format Language.</w:t>
      </w:r>
    </w:p>
    <w:p>
      <w:pPr>
        <w:pStyle w:val="BodyText"/>
      </w:pPr>
      <w:r>
        <w:t xml:space="preserve">Complete examples can be found at</w:t>
      </w:r>
      <w:r>
        <w:t xml:space="preserve"> </w:t>
      </w:r>
      <w:hyperlink r:id="rId35">
        <w:r>
          <w:rPr>
            <w:rStyle w:val="Hyperlink"/>
          </w:rPr>
          <w:t xml:space="preserve">https://schemas.wmo.int/fmde/1.0.0/examples</w:t>
        </w:r>
      </w:hyperlink>
    </w:p>
    <w:bookmarkEnd w:id="36"/>
    <w:bookmarkStart w:id="38" w:name="X51ea2dcbbf0dc3858aa5637c32a54d26159edc1"/>
    <w:p>
      <w:pPr>
        <w:pStyle w:val="Heading2"/>
      </w:pPr>
      <w:r>
        <w:t xml:space="preserve">Schemas</w:t>
      </w:r>
    </w:p>
    <w:p>
      <w:pPr>
        <w:pStyle w:val="FirstParagraph"/>
      </w:pPr>
      <w:r>
        <w:t xml:space="preserve">Data and metadata message schemas can be found at</w:t>
      </w:r>
      <w:r>
        <w:t xml:space="preserve"> </w:t>
      </w:r>
      <w:hyperlink r:id="rId37">
        <w:r>
          <w:rPr>
            <w:rStyle w:val="Hyperlink"/>
          </w:rPr>
          <w:t xml:space="preserve">https://schemas.wmo.int/fmde/1.0.0</w:t>
        </w:r>
      </w:hyperlink>
    </w:p>
    <w:bookmarkEnd w:id="38"/>
    <w:bookmarkStart w:id="39" w:name="Xdb1c944d8a2f930464777656f10fba2a74d95df"/>
    <w:p>
      <w:pPr>
        <w:pStyle w:val="Heading2"/>
      </w:pPr>
      <w:r>
        <w:t xml:space="preserve">Schema representation</w:t>
      </w:r>
    </w:p>
    <w:p>
      <w:pPr>
        <w:pStyle w:val="FirstParagraph"/>
      </w:pPr>
      <w:hyperlink r:id="rId28">
        <w:r>
          <w:rPr>
            <w:rStyle w:val="Hyperlink"/>
          </w:rPr>
          <w:t xml:space="preserve">Protobuf</w:t>
        </w:r>
      </w:hyperlink>
      <w:r>
        <w:t xml:space="preserve"> </w:t>
      </w:r>
      <w:r>
        <w:t xml:space="preserve">is used throughout this standard to define the structure of data and metadata messages.</w:t>
      </w:r>
    </w:p>
    <w:p>
      <w:pPr>
        <w:pStyle w:val="BodyText"/>
      </w:pPr>
      <w:r>
        <w:t xml:space="preserve">Data and metadata message instances are always represented in Protobuf Text Format Language.</w:t>
      </w:r>
    </w:p>
    <w:bookmarkEnd w:id="39"/>
    <w:bookmarkEnd w:id="40"/>
    <w:bookmarkStart w:id="50" w:name="Xc683cc3eb5f62f1b2665ffbeddec6924032d7d2"/>
    <w:p>
      <w:pPr>
        <w:pStyle w:val="Heading1"/>
      </w:pPr>
      <w:r>
        <w:t xml:space="preserve">Overview (informative)</w:t>
      </w:r>
    </w:p>
    <w:bookmarkStart w:id="44" w:name="Xca774f64942a7f7563fb94bb05ba7dab3a26d69"/>
    <w:p>
      <w:pPr>
        <w:pStyle w:val="Heading2"/>
      </w:pPr>
      <w:r>
        <w:t xml:space="preserve">Background</w:t>
      </w:r>
    </w:p>
    <w:p>
      <w:pPr>
        <w:pStyle w:val="FirstParagraph"/>
      </w:pPr>
      <w:r>
        <w:t xml:space="preserve">In February 2024, a WMO workshop in Geneva brought together representatives from WMO and the HydroMeteorological and Environmental Industry (HMEI) to address the lack of standardization in first-mile data collection. While international data exchange is standardized through WMO, no equivalent standardization exists for the first-mile segment, the connection between field equipment and centralized data collection systems (</w:t>
      </w:r>
      <w:hyperlink w:anchor="fig-node-data-flow">
        <w:r>
          <w:rPr>
            <w:rStyle w:val="Hyperlink"/>
          </w:rPr>
          <w:t xml:space="preserve">Data Flow</w:t>
        </w:r>
      </w:hyperlink>
      <w:r>
        <w:t xml:space="preserve">). This absence of standardization has led to a proliferation of incompatible proprietary formats and significant integration effort for operators of observing networks. The workshop recommended focusing first on output interoperability, and the Standing Committee on Information Management and Technology (SC-IMT) subsequently established the Task Team on First-mile Data Collection Standardization (TT-1M) to produce this specification.</w:t>
      </w:r>
    </w:p>
    <w:p>
      <w:pPr>
        <w:pStyle w:val="CaptionedFigure"/>
      </w:pPr>
      <w:r>
        <w:drawing>
          <wp:inline>
            <wp:extent cx="5334000" cy="2982595"/>
            <wp:effectExtent b="0" l="0" r="0" t="0"/>
            <wp:docPr descr="Data Flow" title="" id="42" name="Picture"/>
            <a:graphic>
              <a:graphicData uri="http://schemas.openxmlformats.org/drawingml/2006/picture">
                <pic:pic>
                  <pic:nvPicPr>
                    <pic:cNvPr descr="images/firstmile-data-flow.png" id="43" name="Picture"/>
                    <pic:cNvPicPr>
                      <a:picLocks noChangeArrowheads="1" noChangeAspect="1"/>
                    </pic:cNvPicPr>
                  </pic:nvPicPr>
                  <pic:blipFill>
                    <a:blip r:embed="rId41"/>
                    <a:stretch>
                      <a:fillRect/>
                    </a:stretch>
                  </pic:blipFill>
                  <pic:spPr bwMode="auto">
                    <a:xfrm>
                      <a:off x="0" y="0"/>
                      <a:ext cx="5334000" cy="2982595"/>
                    </a:xfrm>
                    <a:prstGeom prst="rect">
                      <a:avLst/>
                    </a:prstGeom>
                    <a:noFill/>
                    <a:ln w="9525">
                      <a:noFill/>
                      <a:headEnd/>
                      <a:tailEnd/>
                    </a:ln>
                  </pic:spPr>
                </pic:pic>
              </a:graphicData>
            </a:graphic>
          </wp:inline>
        </w:drawing>
      </w:r>
    </w:p>
    <w:p>
      <w:pPr>
        <w:pStyle w:val="ImageCaption"/>
      </w:pPr>
      <w:r>
        <w:t xml:space="preserve">Data Flow</w:t>
      </w:r>
    </w:p>
    <w:bookmarkEnd w:id="44"/>
    <w:bookmarkStart w:id="49" w:name="Xa849849250439b6e47b40e1cfacc80be129515b"/>
    <w:p>
      <w:pPr>
        <w:pStyle w:val="Heading2"/>
      </w:pPr>
      <w:r>
        <w:t xml:space="preserve">Solution overview</w:t>
      </w:r>
    </w:p>
    <w:p>
      <w:pPr>
        <w:pStyle w:val="FirstParagraph"/>
      </w:pPr>
      <w:r>
        <w:t xml:space="preserve">The first-mile segment covers the connection between field equipment and the systems that collect and process observations. In this specification, the field equipment is represented as the Node and the receiving system as the Hub. Communication is strictly unidirectional, with the Node transmitting Protobuf payloads over MQTT to the Hub. The Node represents the remote station or logger through a Node Device and may describe attached sensors as Observer Device entries, as illustrated in</w:t>
      </w:r>
      <w:r>
        <w:t xml:space="preserve"> </w:t>
      </w:r>
      <w:hyperlink w:anchor="fig-node-hub">
        <w:r>
          <w:rPr>
            <w:rStyle w:val="Hyperlink"/>
          </w:rPr>
          <w:t xml:space="preserve">Node and Hub architecture</w:t>
        </w:r>
      </w:hyperlink>
      <w:r>
        <w:t xml:space="preserve">. The two top-level payloads are the Data message, which carries Observation content, and the Metadata message, which carries the descriptive context needed to interpret those observations.</w:t>
      </w:r>
    </w:p>
    <w:p>
      <w:pPr>
        <w:pStyle w:val="CaptionedFigure"/>
      </w:pPr>
      <w:r>
        <w:drawing>
          <wp:inline>
            <wp:extent cx="5334000" cy="5600095"/>
            <wp:effectExtent b="0" l="0" r="0" t="0"/>
            <wp:docPr descr="Node and Hub architecture" title="" id="46" name="Picture"/>
            <a:graphic>
              <a:graphicData uri="http://schemas.openxmlformats.org/drawingml/2006/picture">
                <pic:pic>
                  <pic:nvPicPr>
                    <pic:cNvPr descr="images/firstmile-archi.png" id="47" name="Picture"/>
                    <pic:cNvPicPr>
                      <a:picLocks noChangeArrowheads="1" noChangeAspect="1"/>
                    </pic:cNvPicPr>
                  </pic:nvPicPr>
                  <pic:blipFill>
                    <a:blip r:embed="rId45"/>
                    <a:stretch>
                      <a:fillRect/>
                    </a:stretch>
                  </pic:blipFill>
                  <pic:spPr bwMode="auto">
                    <a:xfrm>
                      <a:off x="0" y="0"/>
                      <a:ext cx="5334000" cy="5600095"/>
                    </a:xfrm>
                    <a:prstGeom prst="rect">
                      <a:avLst/>
                    </a:prstGeom>
                    <a:noFill/>
                    <a:ln w="9525">
                      <a:noFill/>
                      <a:headEnd/>
                      <a:tailEnd/>
                    </a:ln>
                  </pic:spPr>
                </pic:pic>
              </a:graphicData>
            </a:graphic>
          </wp:inline>
        </w:drawing>
      </w:r>
    </w:p>
    <w:p>
      <w:pPr>
        <w:pStyle w:val="ImageCaption"/>
      </w:pPr>
      <w:r>
        <w:t xml:space="preserve">Node and Hub architecture</w:t>
      </w:r>
    </w:p>
    <w:bookmarkStart w:id="48" w:name="X770fa29b64d56b71c44a849f2807d40b1e1388b"/>
    <w:p>
      <w:pPr>
        <w:pStyle w:val="Heading3"/>
      </w:pPr>
      <w:r>
        <w:t xml:space="preserve">Message flow</w:t>
      </w:r>
    </w:p>
    <w:p>
      <w:pPr>
        <w:pStyle w:val="FirstParagraph"/>
      </w:pPr>
      <w:r>
        <w:t xml:space="preserve">In typical operation, the Metadata message is sent when the Node is initialized and whenever the station configuration changes, and the Data message is sent as observations become available. This separates relatively stable descriptive information from frequently changing measurement values and supports both individual and batched Observation delivery. Where a measurement is unavailable, the value is represented explicitly using</w:t>
      </w:r>
      <w:r>
        <w:t xml:space="preserve"> </w:t>
      </w:r>
      <w:r>
        <w:rPr>
          <w:rStyle w:val="VerbatimChar"/>
        </w:rPr>
        <w:t xml:space="preserve">emptyValue</w:t>
      </w:r>
      <w:r>
        <w:t xml:space="preserve"> </w:t>
      </w:r>
      <w:r>
        <w:t xml:space="preserve">rather than being inferred from zero or omission.</w:t>
      </w:r>
    </w:p>
    <w:bookmarkEnd w:id="48"/>
    <w:bookmarkEnd w:id="49"/>
    <w:bookmarkEnd w:id="50"/>
    <w:bookmarkStart w:id="68" w:name="Xd094cb9e46932e0a1d453e6f3cf496cbe084a2a"/>
    <w:p>
      <w:pPr>
        <w:pStyle w:val="Heading1"/>
      </w:pPr>
      <w:r>
        <w:t xml:space="preserve">Message Encoding</w:t>
      </w:r>
    </w:p>
    <w:p>
      <w:pPr>
        <w:pStyle w:val="FirstParagraph"/>
      </w:pPr>
      <w:r>
        <w:t xml:space="preserve">The message encoding defines the structure and organization of information transmitted from the Node to the Hub using Protocol Buffers (Protobuf).</w:t>
      </w:r>
    </w:p>
    <w:p>
      <w:pPr>
        <w:pStyle w:val="BodyText"/>
      </w:pPr>
      <w:r>
        <w:t xml:space="preserve">The message encoding supports two primary use cases:</w:t>
      </w:r>
    </w:p>
    <w:p>
      <w:pPr>
        <w:numPr>
          <w:ilvl w:val="0"/>
          <w:numId w:val="1003"/>
        </w:numPr>
      </w:pPr>
      <w:r>
        <w:t xml:space="preserve">Transmission of observation data: the Node transmits measurement values collected from sensors</w:t>
      </w:r>
    </w:p>
    <w:p>
      <w:pPr>
        <w:numPr>
          <w:ilvl w:val="0"/>
          <w:numId w:val="1003"/>
        </w:numPr>
      </w:pPr>
      <w:r>
        <w:t xml:space="preserve">Transmission of metadata: the Node transmits information about the monitoring site, devices, and parameter definitions</w:t>
      </w:r>
    </w:p>
    <w:p>
      <w:pPr>
        <w:pStyle w:val="FirstParagraph"/>
      </w:pPr>
      <w:r>
        <w:t xml:space="preserve">These use cases are supported by two top-level message types: the Data message containing observations, and the Metadata message containing configuration and contextual information. Both messages are defined in a single Protobuf schema and transmitted as independent payloads. The Metadata message provides the necessary context for interpreting the Data message, including descriptions of devices and parameters.</w:t>
      </w:r>
    </w:p>
    <w:bookmarkStart w:id="67" w:name="X3405a2ad77080f4e6420abc592ee760f82741e3"/>
    <w:p>
      <w:pPr>
        <w:pStyle w:val="Heading2"/>
      </w:pPr>
      <w:r>
        <w:t xml:space="preserve">Requirements Class "Message Encoding"</w:t>
      </w:r>
    </w:p>
    <w:bookmarkStart w:id="52" w:name="X43f9398da9c2eb974194c1e60a2fdc80e1bfc87"/>
    <w:p>
      <w:pPr>
        <w:pStyle w:val="Heading3"/>
      </w:pPr>
      <w:r>
        <w:t xml:space="preserve">Overview</w:t>
      </w:r>
    </w:p>
    <w:p>
      <w:pPr>
        <w:pStyle w:val="FirstParagraph"/>
      </w:pPr>
      <w:r>
        <w:t xml:space="preserve">This Requirements Class provides requirements for the Message Encoding.</w:t>
      </w:r>
    </w:p>
    <w:p>
      <w:pPr>
        <w:pStyle w:val="BodyText"/>
      </w:pPr>
      <w:r>
        <w:t xml:space="preserve">The message encoding organizes information hierarchically as follows:</w:t>
      </w:r>
    </w:p>
    <w:p>
      <w:pPr>
        <w:numPr>
          <w:ilvl w:val="0"/>
          <w:numId w:val="1004"/>
        </w:numPr>
      </w:pPr>
      <w:r>
        <w:rPr>
          <w:bCs/>
          <w:b/>
        </w:rPr>
        <w:t xml:space="preserve">Messages</w:t>
      </w:r>
      <w:r>
        <w:t xml:space="preserve">: Top-level containers (Data and Metadata) that are transmitted as independent payloads</w:t>
      </w:r>
    </w:p>
    <w:p>
      <w:pPr>
        <w:numPr>
          <w:ilvl w:val="0"/>
          <w:numId w:val="1004"/>
        </w:numPr>
      </w:pPr>
      <w:r>
        <w:rPr>
          <w:bCs/>
          <w:b/>
        </w:rPr>
        <w:t xml:space="preserve">Devices</w:t>
      </w:r>
      <w:r>
        <w:t xml:space="preserve">: Descriptions of physical equipment including the Node Device (node) and Observer Devices (sensors)</w:t>
      </w:r>
    </w:p>
    <w:p>
      <w:pPr>
        <w:numPr>
          <w:ilvl w:val="0"/>
          <w:numId w:val="1004"/>
        </w:numPr>
      </w:pPr>
      <w:r>
        <w:rPr>
          <w:bCs/>
          <w:b/>
        </w:rPr>
        <w:t xml:space="preserve">Observations</w:t>
      </w:r>
      <w:r>
        <w:t xml:space="preserve">: Measurement data points consisting of a parameter identifier, timestamp, and one or more values</w:t>
      </w:r>
    </w:p>
    <w:p>
      <w:pPr>
        <w:numPr>
          <w:ilvl w:val="0"/>
          <w:numId w:val="1004"/>
        </w:numPr>
      </w:pPr>
      <w:r>
        <w:rPr>
          <w:bCs/>
          <w:b/>
        </w:rPr>
        <w:t xml:space="preserve">Parameter definitions</w:t>
      </w:r>
      <w:r>
        <w:t xml:space="preserve">: Metadata describing what is being measured, including units, aggregation methods, and standard name mappings. Parameter definitions also describe how observations are structured in Data messages.</w:t>
      </w:r>
    </w:p>
    <w:p>
      <w:pPr>
        <w:numPr>
          <w:ilvl w:val="0"/>
          <w:numId w:val="1004"/>
        </w:numPr>
      </w:pPr>
      <w:r>
        <w:rPr>
          <w:bCs/>
          <w:b/>
        </w:rPr>
        <w:t xml:space="preserve">Values</w:t>
      </w:r>
      <w:r>
        <w:t xml:space="preserve">: The actual measurement data, supporting multiple numeric types, strings, booleans, and explicit representation of missing data</w:t>
      </w:r>
    </w:p>
    <w:p>
      <w:pPr>
        <w:pStyle w:val="FirstParagraph"/>
      </w:pPr>
      <w:r>
        <w:t xml:space="preserve">Each Observation references a ParameterDefinition by identifier. Each ParameterDefinition contains one or more Parameter specifications that describe the measured variable, its unit, temporal aggregation method, and which device performs the measurement.</w:t>
      </w:r>
    </w:p>
    <w:tbl>
      <w:tblPr>
        <w:tblStyle w:val="Table"/>
        <w:tblW w:type="pct" w:w="4500"/>
        <w:tblLook w:firstRow="0" w:lastRow="0" w:firstColumn="0" w:lastColumn="0" w:noHBand="0" w:noVBand="0" w:val="0000"/>
        <w:jc w:val="start"/>
      </w:tblPr>
      <w:tblGrid>
        <w:gridCol w:w="1425"/>
        <w:gridCol w:w="5702"/>
      </w:tblGrid>
      <w:tr>
        <w:tc>
          <w:tcPr>
            <w:gridSpan w:val="2"/>
          </w:tcPr>
          <w:p>
            <w:pPr>
              <w:jc w:val="left"/>
            </w:pPr>
            <w:r>
              <w:rPr>
                <w:bCs/>
                <w:b/>
              </w:rPr>
              <w:t xml:space="preserve">Requirements Class</w:t>
            </w:r>
          </w:p>
        </w:tc>
      </w:tr>
      <w:tr>
        <w:tc>
          <w:tcPr>
            <w:gridSpan w:val="2"/>
          </w:tcPr>
          <w:p>
            <w:pPr>
              <w:jc w:val="left"/>
            </w:pPr>
            <w:hyperlink r:id="rId51">
              <w:r>
                <w:rPr>
                  <w:rStyle w:val="Hyperlink"/>
                </w:rPr>
                <w:t xml:space="preserve">http://wis.wmo.int/spec/fmde/1/req/message-encoding</w:t>
              </w:r>
            </w:hyperlink>
          </w:p>
        </w:tc>
      </w:tr>
      <w:tr>
        <w:tc>
          <w:tcPr/>
          <w:p>
            <w:pPr>
              <w:jc w:val="left"/>
            </w:pPr>
            <w:r>
              <w:t xml:space="preserve">Target type</w:t>
            </w:r>
          </w:p>
        </w:tc>
        <w:tc>
          <w:tcPr/>
          <w:p>
            <w:pPr>
              <w:jc w:val="left"/>
            </w:pPr>
            <w:r>
              <w:t xml:space="preserve">Encoding</w:t>
            </w:r>
          </w:p>
        </w:tc>
      </w:tr>
      <w:tr>
        <w:tc>
          <w:tcPr/>
          <w:p>
            <w:pPr>
              <w:jc w:val="left"/>
            </w:pPr>
            <w:r>
              <w:t xml:space="preserve">Dependency</w:t>
            </w:r>
          </w:p>
        </w:tc>
        <w:tc>
          <w:tcPr/>
          <w:p>
            <w:pPr>
              <w:jc w:val="left"/>
            </w:pPr>
            <w:hyperlink w:anchor="protobuf">
              <w:r>
                <w:rPr>
                  <w:rStyle w:val="Hyperlink"/>
                </w:rPr>
                <w:t xml:space="preserve">Protobuf</w:t>
              </w:r>
            </w:hyperlink>
          </w:p>
        </w:tc>
      </w:tr>
      <w:tr>
        <w:tc>
          <w:tcPr/>
          <w:p>
            <w:pPr>
              <w:jc w:val="left"/>
            </w:pPr>
            <w:r>
              <w:t xml:space="preserve">Pre-conditions</w:t>
            </w:r>
          </w:p>
        </w:tc>
        <w:tc>
          <w:tcPr/>
          <w:p>
            <w:pPr>
              <w:jc w:val="left"/>
            </w:pPr>
            <w:r>
              <w:t xml:space="preserve">The message conforms to the Protobuf specification.</w:t>
            </w:r>
          </w:p>
        </w:tc>
      </w:tr>
    </w:tbl>
    <w:bookmarkEnd w:id="52"/>
    <w:bookmarkStart w:id="53" w:name="Xd1407eb2acab85faf209ebb838d94cf5606e93f"/>
    <w:p>
      <w:pPr>
        <w:pStyle w:val="Heading3"/>
      </w:pPr>
      <w:r>
        <w:t xml:space="preserve">Design principles</w:t>
      </w:r>
    </w:p>
    <w:p>
      <w:pPr>
        <w:pStyle w:val="FirstParagraph"/>
      </w:pPr>
      <w:r>
        <w:t xml:space="preserve">The message encoding is designed according to the following principles:</w:t>
      </w:r>
    </w:p>
    <w:p>
      <w:pPr>
        <w:numPr>
          <w:ilvl w:val="0"/>
          <w:numId w:val="1005"/>
        </w:numPr>
      </w:pPr>
      <w:r>
        <w:rPr>
          <w:bCs/>
          <w:b/>
        </w:rPr>
        <w:t xml:space="preserve">Efficiency</w:t>
      </w:r>
      <w:r>
        <w:t xml:space="preserve">: Optimized for bandwidth-constrained environments but focusing on IP communication rather than extremely low-level binary formats</w:t>
      </w:r>
    </w:p>
    <w:p>
      <w:pPr>
        <w:numPr>
          <w:ilvl w:val="0"/>
          <w:numId w:val="1005"/>
        </w:numPr>
      </w:pPr>
      <w:r>
        <w:rPr>
          <w:bCs/>
          <w:b/>
        </w:rPr>
        <w:t xml:space="preserve">Extensibility</w:t>
      </w:r>
      <w:r>
        <w:t xml:space="preserve">: Support for multiple value types and flexible parameter definitions</w:t>
      </w:r>
    </w:p>
    <w:p>
      <w:pPr>
        <w:numPr>
          <w:ilvl w:val="0"/>
          <w:numId w:val="1005"/>
        </w:numPr>
      </w:pPr>
      <w:r>
        <w:rPr>
          <w:bCs/>
          <w:b/>
        </w:rPr>
        <w:t xml:space="preserve">Self-description</w:t>
      </w:r>
      <w:r>
        <w:t xml:space="preserve">: Metadata provides complete context for interpreting observations</w:t>
      </w:r>
    </w:p>
    <w:p>
      <w:pPr>
        <w:numPr>
          <w:ilvl w:val="0"/>
          <w:numId w:val="1005"/>
        </w:numPr>
      </w:pPr>
      <w:r>
        <w:rPr>
          <w:bCs/>
          <w:b/>
        </w:rPr>
        <w:t xml:space="preserve">Explicit missing values</w:t>
      </w:r>
      <w:r>
        <w:t xml:space="preserve">: Clear distinction between unavailable data and zero/false measurements</w:t>
      </w:r>
    </w:p>
    <w:p>
      <w:pPr>
        <w:numPr>
          <w:ilvl w:val="0"/>
          <w:numId w:val="1005"/>
        </w:numPr>
      </w:pPr>
      <w:r>
        <w:rPr>
          <w:bCs/>
          <w:b/>
        </w:rPr>
        <w:t xml:space="preserve">Batch transmission</w:t>
      </w:r>
      <w:r>
        <w:t xml:space="preserve">: Multiple observations may be included in a single Data message</w:t>
      </w:r>
    </w:p>
    <w:p>
      <w:pPr>
        <w:numPr>
          <w:ilvl w:val="0"/>
          <w:numId w:val="1005"/>
        </w:numPr>
      </w:pPr>
      <w:r>
        <w:rPr>
          <w:bCs/>
          <w:b/>
        </w:rPr>
        <w:t xml:space="preserve">Standard name interoperability</w:t>
      </w:r>
      <w:r>
        <w:t xml:space="preserve">: Mapping to external naming conventions through namespace definitions</w:t>
      </w:r>
    </w:p>
    <w:bookmarkEnd w:id="53"/>
    <w:bookmarkStart w:id="54" w:name="X4019f5d642666f4b718a608f515a8350c19e596"/>
    <w:p>
      <w:pPr>
        <w:pStyle w:val="Heading3"/>
      </w:pPr>
      <w:r>
        <w:t xml:space="preserve">FirstMileMessage</w:t>
      </w:r>
    </w:p>
    <w:p>
      <w:pPr>
        <w:pStyle w:val="FirstParagraph"/>
      </w:pPr>
      <w:r>
        <w:t xml:space="preserve">A FirstMileMessage message denotes whether the content describes data or metadata.</w:t>
      </w:r>
    </w:p>
    <w:tbl>
      <w:tblPr>
        <w:tblStyle w:val="Table"/>
        <w:tblW w:type="pct" w:w="4500"/>
        <w:tblLook w:firstRow="0" w:lastRow="0" w:firstColumn="0" w:lastColumn="0" w:noHBand="0" w:noVBand="0" w:val="0000"/>
        <w:jc w:val="start"/>
      </w:tblPr>
      <w:tblGrid>
        <w:gridCol w:w="1782"/>
        <w:gridCol w:w="5346"/>
      </w:tblGrid>
      <w:tr>
        <w:tc>
          <w:tcPr/>
          <w:p>
            <w:pPr>
              <w:jc w:val="center"/>
            </w:pPr>
            <w:r>
              <w:rPr>
                <w:bCs/>
                <w:b/>
              </w:rPr>
              <w:t xml:space="preserve">Requirement 1</w:t>
            </w:r>
          </w:p>
        </w:tc>
        <w:tc>
          <w:tcPr/>
          <w:p>
            <w:pPr>
              <w:jc w:val="left"/>
            </w:pPr>
            <w:r>
              <w:rPr>
                <w:bCs/>
                <w:b/>
              </w:rPr>
              <w:t xml:space="preserve">/req/message-encoding/first_mile_message</w:t>
            </w:r>
          </w:p>
        </w:tc>
      </w:tr>
      <w:tr>
        <w:tc>
          <w:tcPr/>
          <w:p>
            <w:pPr>
              <w:jc w:val="center"/>
            </w:pPr>
            <w:r>
              <w:t xml:space="preserve">A</w:t>
            </w:r>
          </w:p>
        </w:tc>
        <w:tc>
          <w:tcPr/>
          <w:p>
            <w:pPr>
              <w:jc w:val="left"/>
            </w:pPr>
            <w:r>
              <w:t xml:space="preserve">A FirstMileMessage message SHALL be used as the root definition of a message.</w:t>
            </w:r>
          </w:p>
        </w:tc>
      </w:tr>
      <w:tr>
        <w:tc>
          <w:tcPr/>
          <w:p>
            <w:pPr>
              <w:jc w:val="center"/>
            </w:pPr>
            <w:r>
              <w:t xml:space="preserve">B</w:t>
            </w:r>
          </w:p>
        </w:tc>
        <w:tc>
          <w:tcPr/>
          <w:p>
            <w:pPr>
              <w:jc w:val="left"/>
            </w:pPr>
            <w:r>
              <w:t xml:space="preserve">A FirstMileMessage message SHALL declare</w:t>
            </w:r>
            <w:r>
              <w:t xml:space="preserve"> </w:t>
            </w:r>
            <w:r>
              <w:rPr>
                <w:rStyle w:val="VerbatimChar"/>
              </w:rPr>
              <w:t xml:space="preserve">data</w:t>
            </w:r>
            <w:r>
              <w:t xml:space="preserve"> </w:t>
            </w:r>
            <w:r>
              <w:t xml:space="preserve">or</w:t>
            </w:r>
            <w:r>
              <w:t xml:space="preserve"> </w:t>
            </w:r>
            <w:r>
              <w:rPr>
                <w:rStyle w:val="VerbatimChar"/>
              </w:rPr>
              <w:t xml:space="preserve">metadata</w:t>
            </w:r>
            <w:r>
              <w:t xml:space="preserve">.</w:t>
            </w:r>
          </w:p>
        </w:tc>
      </w:tr>
    </w:tbl>
    <w:bookmarkEnd w:id="54"/>
    <w:bookmarkStart w:id="55" w:name="Xb068eb7ffd420bbdc9cfce6bbf9192c785e362a"/>
    <w:p>
      <w:pPr>
        <w:pStyle w:val="Heading3"/>
      </w:pPr>
      <w:r>
        <w:t xml:space="preserve">Location</w:t>
      </w:r>
    </w:p>
    <w:p>
      <w:pPr>
        <w:pStyle w:val="FirstParagraph"/>
      </w:pPr>
      <w:r>
        <w:t xml:space="preserve">The Location message specifies the geographic position of a device (either Node or Observer).</w:t>
      </w:r>
    </w:p>
    <w:tbl>
      <w:tblPr>
        <w:tblStyle w:val="Table"/>
        <w:tblW w:type="pct" w:w="4500"/>
        <w:tblLook w:firstRow="0" w:lastRow="0" w:firstColumn="0" w:lastColumn="0" w:noHBand="0" w:noVBand="0" w:val="0000"/>
        <w:jc w:val="start"/>
      </w:tblPr>
      <w:tblGrid>
        <w:gridCol w:w="1782"/>
        <w:gridCol w:w="5346"/>
      </w:tblGrid>
      <w:tr>
        <w:tc>
          <w:tcPr/>
          <w:p>
            <w:pPr>
              <w:jc w:val="center"/>
            </w:pPr>
            <w:r>
              <w:rPr>
                <w:bCs/>
                <w:b/>
              </w:rPr>
              <w:t xml:space="preserve">Requirement 2</w:t>
            </w:r>
          </w:p>
        </w:tc>
        <w:tc>
          <w:tcPr/>
          <w:p>
            <w:pPr>
              <w:jc w:val="left"/>
            </w:pPr>
            <w:r>
              <w:rPr>
                <w:bCs/>
                <w:b/>
              </w:rPr>
              <w:t xml:space="preserve">/req/message-encoding/location</w:t>
            </w:r>
          </w:p>
        </w:tc>
      </w:tr>
      <w:tr>
        <w:tc>
          <w:tcPr/>
          <w:p>
            <w:pPr>
              <w:jc w:val="center"/>
            </w:pPr>
            <w:r>
              <w:t xml:space="preserve">A</w:t>
            </w:r>
          </w:p>
        </w:tc>
        <w:tc>
          <w:tcPr/>
          <w:p>
            <w:pPr>
              <w:jc w:val="left"/>
            </w:pPr>
            <w:r>
              <w:t xml:space="preserve">A Location message SHALL define a</w:t>
            </w:r>
            <w:r>
              <w:t xml:space="preserve"> </w:t>
            </w:r>
            <w:r>
              <w:rPr>
                <w:rStyle w:val="VerbatimChar"/>
              </w:rPr>
              <w:t xml:space="preserve">heightMetres</w:t>
            </w:r>
            <w:r>
              <w:t xml:space="preserve"> </w:t>
            </w:r>
            <w:r>
              <w:t xml:space="preserve">element in metres, relative to the</w:t>
            </w:r>
            <w:r>
              <w:t xml:space="preserve"> </w:t>
            </w:r>
            <w:r>
              <w:rPr>
                <w:rStyle w:val="VerbatimChar"/>
              </w:rPr>
              <w:t xml:space="preserve">referenceSurface</w:t>
            </w:r>
            <w:r>
              <w:t xml:space="preserve">, where a positive value represents the height above the reference surface, and a negative value represents the height below reference surface.</w:t>
            </w:r>
          </w:p>
        </w:tc>
      </w:tr>
      <w:tr>
        <w:tc>
          <w:tcPr/>
          <w:p>
            <w:pPr>
              <w:jc w:val="center"/>
            </w:pPr>
            <w:r>
              <w:t xml:space="preserve">B</w:t>
            </w:r>
          </w:p>
        </w:tc>
        <w:tc>
          <w:tcPr/>
          <w:p>
            <w:pPr>
              <w:jc w:val="left"/>
            </w:pPr>
            <w:r>
              <w:t xml:space="preserve">A Location message SHALL define a</w:t>
            </w:r>
            <w:r>
              <w:t xml:space="preserve"> </w:t>
            </w:r>
            <w:r>
              <w:rPr>
                <w:rStyle w:val="VerbatimChar"/>
              </w:rPr>
              <w:t xml:space="preserve">referenceSurface</w:t>
            </w:r>
            <w:r>
              <w:t xml:space="preserve"> </w:t>
            </w:r>
            <w:r>
              <w:t xml:space="preserve">element using the ReferenceSurface enumeration defined in Annex B.</w:t>
            </w:r>
          </w:p>
        </w:tc>
      </w:tr>
    </w:tbl>
    <w:p/>
    <w:tbl>
      <w:tblPr>
        <w:tblStyle w:val="Table"/>
        <w:tblW w:type="pct" w:w="4500"/>
        <w:tblLook w:firstRow="0" w:lastRow="0" w:firstColumn="0" w:lastColumn="0" w:noHBand="0" w:noVBand="0" w:val="0000"/>
        <w:jc w:val="start"/>
      </w:tblPr>
      <w:tblGrid>
        <w:gridCol w:w="1782"/>
        <w:gridCol w:w="5346"/>
      </w:tblGrid>
      <w:tr>
        <w:tc>
          <w:tcPr/>
          <w:p>
            <w:pPr>
              <w:jc w:val="center"/>
            </w:pPr>
            <w:r>
              <w:rPr>
                <w:bCs/>
                <w:b/>
              </w:rPr>
              <w:t xml:space="preserve">Recommendation 1</w:t>
            </w:r>
          </w:p>
        </w:tc>
        <w:tc>
          <w:tcPr/>
          <w:p>
            <w:pPr>
              <w:jc w:val="left"/>
            </w:pPr>
            <w:r>
              <w:rPr>
                <w:bCs/>
                <w:b/>
              </w:rPr>
              <w:t xml:space="preserve">/rec/message-encoding/location</w:t>
            </w:r>
          </w:p>
        </w:tc>
      </w:tr>
      <w:tr>
        <w:tc>
          <w:tcPr/>
          <w:p>
            <w:pPr>
              <w:jc w:val="center"/>
            </w:pPr>
            <w:r>
              <w:t xml:space="preserve">A</w:t>
            </w:r>
          </w:p>
        </w:tc>
        <w:tc>
          <w:tcPr/>
          <w:p>
            <w:pPr>
              <w:jc w:val="left"/>
            </w:pPr>
            <w:r>
              <w:t xml:space="preserve">A Location message SHOULD provide a</w:t>
            </w:r>
            <w:r>
              <w:t xml:space="preserve"> </w:t>
            </w:r>
            <w:r>
              <w:rPr>
                <w:rStyle w:val="VerbatimChar"/>
              </w:rPr>
              <w:t xml:space="preserve">latitude</w:t>
            </w:r>
            <w:r>
              <w:t xml:space="preserve"> </w:t>
            </w:r>
            <w:r>
              <w:t xml:space="preserve">element describing the latitude in decimal degrees using the WGS84 coordinate system and datum.</w:t>
            </w:r>
          </w:p>
        </w:tc>
      </w:tr>
      <w:tr>
        <w:tc>
          <w:tcPr/>
          <w:p>
            <w:pPr>
              <w:jc w:val="center"/>
            </w:pPr>
            <w:r>
              <w:t xml:space="preserve">B</w:t>
            </w:r>
          </w:p>
        </w:tc>
        <w:tc>
          <w:tcPr/>
          <w:p>
            <w:pPr>
              <w:jc w:val="left"/>
            </w:pPr>
            <w:r>
              <w:t xml:space="preserve">A Location message SHOULD provide a</w:t>
            </w:r>
            <w:r>
              <w:t xml:space="preserve"> </w:t>
            </w:r>
            <w:r>
              <w:rPr>
                <w:rStyle w:val="VerbatimChar"/>
              </w:rPr>
              <w:t xml:space="preserve">longitude</w:t>
            </w:r>
            <w:r>
              <w:t xml:space="preserve"> </w:t>
            </w:r>
            <w:r>
              <w:t xml:space="preserve">element describing the longitude in decimal degrees using the WGS84 coordinate system and datum.</w:t>
            </w:r>
          </w:p>
        </w:tc>
      </w:tr>
      <w:tr>
        <w:tc>
          <w:tcPr/>
          <w:p>
            <w:pPr>
              <w:jc w:val="center"/>
            </w:pPr>
            <w:r>
              <w:t xml:space="preserve">C</w:t>
            </w:r>
          </w:p>
        </w:tc>
        <w:tc>
          <w:tcPr/>
          <w:p>
            <w:pPr>
              <w:jc w:val="left"/>
            </w:pPr>
            <w:r>
              <w:t xml:space="preserve">A Location message’s</w:t>
            </w:r>
            <w:r>
              <w:t xml:space="preserve"> </w:t>
            </w:r>
            <w:r>
              <w:rPr>
                <w:rStyle w:val="VerbatimChar"/>
              </w:rPr>
              <w:t xml:space="preserve">latitude</w:t>
            </w:r>
            <w:r>
              <w:t xml:space="preserve"> </w:t>
            </w:r>
            <w:r>
              <w:t xml:space="preserve">and</w:t>
            </w:r>
            <w:r>
              <w:t xml:space="preserve"> </w:t>
            </w:r>
            <w:r>
              <w:rPr>
                <w:rStyle w:val="VerbatimChar"/>
              </w:rPr>
              <w:t xml:space="preserve">longitude</w:t>
            </w:r>
            <w:r>
              <w:t xml:space="preserve"> </w:t>
            </w:r>
            <w:r>
              <w:t xml:space="preserve">elements SHOULD have a level of precision of six decimal places.</w:t>
            </w:r>
          </w:p>
        </w:tc>
      </w:tr>
    </w:tbl>
    <w:p/>
    <w:tbl>
      <w:tblPr>
        <w:tblStyle w:val="Table"/>
        <w:tblW w:type="pct" w:w="4500"/>
        <w:tblLook w:firstRow="0" w:lastRow="0" w:firstColumn="0" w:lastColumn="0" w:noHBand="0" w:noVBand="0" w:val="0000"/>
        <w:jc w:val="start"/>
      </w:tblPr>
      <w:tblGrid>
        <w:gridCol w:w="1782"/>
        <w:gridCol w:w="5346"/>
      </w:tblGrid>
      <w:tr>
        <w:tc>
          <w:tcPr/>
          <w:p>
            <w:pPr>
              <w:jc w:val="center"/>
            </w:pPr>
            <w:r>
              <w:rPr>
                <w:bCs/>
                <w:b/>
              </w:rPr>
              <w:t xml:space="preserve">Permission 1</w:t>
            </w:r>
          </w:p>
        </w:tc>
        <w:tc>
          <w:tcPr/>
          <w:p>
            <w:pPr>
              <w:jc w:val="left"/>
            </w:pPr>
            <w:r>
              <w:rPr>
                <w:bCs/>
                <w:b/>
              </w:rPr>
              <w:t xml:space="preserve">/per/message-encoding/location</w:t>
            </w:r>
          </w:p>
        </w:tc>
      </w:tr>
      <w:tr>
        <w:tc>
          <w:tcPr/>
          <w:p>
            <w:pPr>
              <w:jc w:val="center"/>
            </w:pPr>
            <w:r>
              <w:t xml:space="preserve">A</w:t>
            </w:r>
          </w:p>
        </w:tc>
        <w:tc>
          <w:tcPr/>
          <w:p>
            <w:pPr>
              <w:jc w:val="left"/>
            </w:pPr>
            <w:r>
              <w:t xml:space="preserve">A Location message MAY omit the</w:t>
            </w:r>
            <w:r>
              <w:t xml:space="preserve"> </w:t>
            </w:r>
            <w:r>
              <w:rPr>
                <w:rStyle w:val="VerbatimChar"/>
              </w:rPr>
              <w:t xml:space="preserve">latitude</w:t>
            </w:r>
            <w:r>
              <w:t xml:space="preserve"> </w:t>
            </w:r>
            <w:r>
              <w:t xml:space="preserve">and</w:t>
            </w:r>
            <w:r>
              <w:t xml:space="preserve"> </w:t>
            </w:r>
            <w:r>
              <w:rPr>
                <w:rStyle w:val="VerbatimChar"/>
              </w:rPr>
              <w:t xml:space="preserve">longitude</w:t>
            </w:r>
            <w:r>
              <w:t xml:space="preserve"> </w:t>
            </w:r>
            <w:r>
              <w:t xml:space="preserve">elements when they are unknown.</w:t>
            </w:r>
          </w:p>
        </w:tc>
      </w:tr>
    </w:tbl>
    <w:bookmarkEnd w:id="55"/>
    <w:bookmarkStart w:id="56" w:name="X3746f725ddac390db9850b31b5fe30c518b2aec"/>
    <w:p>
      <w:pPr>
        <w:pStyle w:val="Heading3"/>
      </w:pPr>
      <w:r>
        <w:t xml:space="preserve">Metadata</w:t>
      </w:r>
    </w:p>
    <w:p>
      <w:pPr>
        <w:pStyle w:val="FirstParagraph"/>
      </w:pPr>
      <w:r>
        <w:t xml:space="preserve">A Metadata message provides configuration and contextual information about the Node, including descriptions of devices and the parameters they measure. This message shall be transmitted at least once after Node initialization and whenever the configuration changes.</w:t>
      </w:r>
    </w:p>
    <w:tbl>
      <w:tblPr>
        <w:tblStyle w:val="Table"/>
        <w:tblW w:type="pct" w:w="4500"/>
        <w:tblLook w:firstRow="0" w:lastRow="0" w:firstColumn="0" w:lastColumn="0" w:noHBand="0" w:noVBand="0" w:val="0000"/>
        <w:jc w:val="start"/>
      </w:tblPr>
      <w:tblGrid>
        <w:gridCol w:w="1782"/>
        <w:gridCol w:w="5346"/>
      </w:tblGrid>
      <w:tr>
        <w:tc>
          <w:tcPr/>
          <w:p>
            <w:pPr>
              <w:jc w:val="center"/>
            </w:pPr>
            <w:r>
              <w:rPr>
                <w:bCs/>
                <w:b/>
              </w:rPr>
              <w:t xml:space="preserve">Requirement 3</w:t>
            </w:r>
          </w:p>
        </w:tc>
        <w:tc>
          <w:tcPr/>
          <w:p>
            <w:pPr>
              <w:jc w:val="left"/>
            </w:pPr>
            <w:r>
              <w:rPr>
                <w:bCs/>
                <w:b/>
              </w:rPr>
              <w:t xml:space="preserve">/req/message-encoding/metadata</w:t>
            </w:r>
          </w:p>
        </w:tc>
      </w:tr>
      <w:tr>
        <w:tc>
          <w:tcPr/>
          <w:p>
            <w:pPr>
              <w:jc w:val="center"/>
            </w:pPr>
            <w:r>
              <w:t xml:space="preserve">A</w:t>
            </w:r>
          </w:p>
        </w:tc>
        <w:tc>
          <w:tcPr/>
          <w:p>
            <w:pPr>
              <w:jc w:val="left"/>
            </w:pPr>
            <w:r>
              <w:t xml:space="preserve">A Metadata message SHALL define a</w:t>
            </w:r>
            <w:r>
              <w:t xml:space="preserve"> </w:t>
            </w:r>
            <w:r>
              <w:rPr>
                <w:rStyle w:val="VerbatimChar"/>
              </w:rPr>
              <w:t xml:space="preserve">node</w:t>
            </w:r>
            <w:r>
              <w:t xml:space="preserve"> </w:t>
            </w:r>
            <w:r>
              <w:t xml:space="preserve">element to describe the Node device (datalogger or station).</w:t>
            </w:r>
          </w:p>
        </w:tc>
      </w:tr>
      <w:tr>
        <w:tc>
          <w:tcPr/>
          <w:p>
            <w:pPr>
              <w:jc w:val="center"/>
            </w:pPr>
            <w:r>
              <w:t xml:space="preserve">B</w:t>
            </w:r>
          </w:p>
        </w:tc>
        <w:tc>
          <w:tcPr/>
          <w:p>
            <w:pPr>
              <w:jc w:val="left"/>
            </w:pPr>
            <w:r>
              <w:t xml:space="preserve">A Metadata message SHALL define zero or more</w:t>
            </w:r>
            <w:r>
              <w:t xml:space="preserve"> </w:t>
            </w:r>
            <w:r>
              <w:rPr>
                <w:rStyle w:val="VerbatimChar"/>
              </w:rPr>
              <w:t xml:space="preserve">observers</w:t>
            </w:r>
            <w:r>
              <w:t xml:space="preserve"> </w:t>
            </w:r>
            <w:r>
              <w:t xml:space="preserve">to describe individual sensor devices connected to the Node.</w:t>
            </w:r>
          </w:p>
        </w:tc>
      </w:tr>
      <w:tr>
        <w:tc>
          <w:tcPr/>
          <w:p>
            <w:pPr>
              <w:jc w:val="center"/>
            </w:pPr>
            <w:r>
              <w:t xml:space="preserve">C</w:t>
            </w:r>
          </w:p>
        </w:tc>
        <w:tc>
          <w:tcPr/>
          <w:p>
            <w:pPr>
              <w:jc w:val="left"/>
            </w:pPr>
            <w:r>
              <w:t xml:space="preserve">A Metadata message SHALL define one or more</w:t>
            </w:r>
            <w:r>
              <w:t xml:space="preserve"> </w:t>
            </w:r>
            <w:r>
              <w:rPr>
                <w:rStyle w:val="VerbatimChar"/>
              </w:rPr>
              <w:t xml:space="preserve">parameterDefinitions</w:t>
            </w:r>
            <w:r>
              <w:t xml:space="preserve"> </w:t>
            </w:r>
            <w:r>
              <w:t xml:space="preserve">to define the parameters used in observations.</w:t>
            </w:r>
          </w:p>
        </w:tc>
      </w:tr>
      <w:tr>
        <w:tc>
          <w:tcPr/>
          <w:p>
            <w:pPr>
              <w:jc w:val="center"/>
            </w:pPr>
            <w:r>
              <w:t xml:space="preserve">D</w:t>
            </w:r>
          </w:p>
        </w:tc>
        <w:tc>
          <w:tcPr/>
          <w:p>
            <w:pPr>
              <w:jc w:val="left"/>
            </w:pPr>
            <w:r>
              <w:t xml:space="preserve">A Metadata message SHALL define a</w:t>
            </w:r>
            <w:r>
              <w:t xml:space="preserve"> </w:t>
            </w:r>
            <w:r>
              <w:rPr>
                <w:rStyle w:val="VerbatimChar"/>
              </w:rPr>
              <w:t xml:space="preserve">namespaces</w:t>
            </w:r>
            <w:r>
              <w:t xml:space="preserve"> </w:t>
            </w:r>
            <w:r>
              <w:t xml:space="preserve">element to define a mapping of namespace prefixes to their corresponding URIs for standard name resolution.</w:t>
            </w:r>
          </w:p>
        </w:tc>
      </w:tr>
    </w:tbl>
    <w:bookmarkEnd w:id="56"/>
    <w:bookmarkStart w:id="57" w:name="X522e2cc56a4a98658d422784223e8c7becca9fc"/>
    <w:p>
      <w:pPr>
        <w:pStyle w:val="Heading3"/>
      </w:pPr>
      <w:r>
        <w:t xml:space="preserve">Metadata.Node</w:t>
      </w:r>
    </w:p>
    <w:p>
      <w:pPr>
        <w:pStyle w:val="FirstParagraph"/>
      </w:pPr>
      <w:r>
        <w:t xml:space="preserve">A Node message describes the Node device itself, typically a datalogger or observation station.</w:t>
      </w:r>
    </w:p>
    <w:tbl>
      <w:tblPr>
        <w:tblStyle w:val="Table"/>
        <w:tblW w:type="pct" w:w="4500"/>
        <w:tblLook w:firstRow="0" w:lastRow="0" w:firstColumn="0" w:lastColumn="0" w:noHBand="0" w:noVBand="0" w:val="0000"/>
        <w:jc w:val="start"/>
      </w:tblPr>
      <w:tblGrid>
        <w:gridCol w:w="1782"/>
        <w:gridCol w:w="5346"/>
      </w:tblGrid>
      <w:tr>
        <w:tc>
          <w:tcPr/>
          <w:p>
            <w:pPr>
              <w:jc w:val="center"/>
            </w:pPr>
            <w:r>
              <w:rPr>
                <w:bCs/>
                <w:b/>
              </w:rPr>
              <w:t xml:space="preserve">Requirement 4</w:t>
            </w:r>
          </w:p>
        </w:tc>
        <w:tc>
          <w:tcPr/>
          <w:p>
            <w:pPr>
              <w:jc w:val="left"/>
            </w:pPr>
            <w:r>
              <w:rPr>
                <w:bCs/>
                <w:b/>
              </w:rPr>
              <w:t xml:space="preserve">/req/message-encoding/node</w:t>
            </w:r>
          </w:p>
        </w:tc>
      </w:tr>
      <w:tr>
        <w:tc>
          <w:tcPr/>
          <w:p>
            <w:pPr>
              <w:jc w:val="center"/>
            </w:pPr>
            <w:r>
              <w:t xml:space="preserve">A</w:t>
            </w:r>
          </w:p>
        </w:tc>
        <w:tc>
          <w:tcPr/>
          <w:p>
            <w:pPr>
              <w:jc w:val="left"/>
            </w:pPr>
            <w:r>
              <w:t xml:space="preserve">A Node message SHALL define a</w:t>
            </w:r>
            <w:r>
              <w:t xml:space="preserve"> </w:t>
            </w:r>
            <w:r>
              <w:rPr>
                <w:rStyle w:val="VerbatimChar"/>
              </w:rPr>
              <w:t xml:space="preserve">name</w:t>
            </w:r>
            <w:r>
              <w:t xml:space="preserve"> </w:t>
            </w:r>
            <w:r>
              <w:t xml:space="preserve">element describing the name or model designation of the Node device.</w:t>
            </w:r>
          </w:p>
        </w:tc>
      </w:tr>
    </w:tbl>
    <w:p/>
    <w:tbl>
      <w:tblPr>
        <w:tblStyle w:val="Table"/>
        <w:tblW w:type="pct" w:w="4500"/>
        <w:tblLook w:firstRow="0" w:lastRow="0" w:firstColumn="0" w:lastColumn="0" w:noHBand="0" w:noVBand="0" w:val="0000"/>
        <w:jc w:val="start"/>
      </w:tblPr>
      <w:tblGrid>
        <w:gridCol w:w="1782"/>
        <w:gridCol w:w="5346"/>
      </w:tblGrid>
      <w:tr>
        <w:tc>
          <w:tcPr/>
          <w:p>
            <w:pPr>
              <w:jc w:val="center"/>
            </w:pPr>
            <w:r>
              <w:rPr>
                <w:bCs/>
                <w:b/>
              </w:rPr>
              <w:t xml:space="preserve">Recommendation 2</w:t>
            </w:r>
          </w:p>
        </w:tc>
        <w:tc>
          <w:tcPr/>
          <w:p>
            <w:pPr>
              <w:jc w:val="left"/>
            </w:pPr>
            <w:r>
              <w:rPr>
                <w:bCs/>
                <w:b/>
              </w:rPr>
              <w:t xml:space="preserve">/rec/message-encoding/node</w:t>
            </w:r>
          </w:p>
        </w:tc>
      </w:tr>
      <w:tr>
        <w:tc>
          <w:tcPr/>
          <w:p>
            <w:pPr>
              <w:jc w:val="center"/>
            </w:pPr>
            <w:r>
              <w:t xml:space="preserve">A</w:t>
            </w:r>
          </w:p>
        </w:tc>
        <w:tc>
          <w:tcPr/>
          <w:p>
            <w:pPr>
              <w:jc w:val="left"/>
            </w:pPr>
            <w:r>
              <w:t xml:space="preserve">A Node message</w:t>
            </w:r>
            <w:r>
              <w:t xml:space="preserve"> </w:t>
            </w:r>
            <w:r>
              <w:rPr>
                <w:rStyle w:val="VerbatimChar"/>
              </w:rPr>
              <w:t xml:space="preserve">name</w:t>
            </w:r>
            <w:r>
              <w:t xml:space="preserve"> </w:t>
            </w:r>
            <w:r>
              <w:t xml:space="preserve">SHOULD contain a human-readable identification of the device, such as its model name or type designation.</w:t>
            </w:r>
          </w:p>
        </w:tc>
      </w:tr>
      <w:tr>
        <w:tc>
          <w:tcPr/>
          <w:p>
            <w:pPr>
              <w:jc w:val="center"/>
            </w:pPr>
            <w:r>
              <w:t xml:space="preserve">B</w:t>
            </w:r>
          </w:p>
        </w:tc>
        <w:tc>
          <w:tcPr/>
          <w:p>
            <w:pPr>
              <w:jc w:val="left"/>
            </w:pPr>
            <w:r>
              <w:t xml:space="preserve">A Node message SHOULD define a</w:t>
            </w:r>
            <w:r>
              <w:t xml:space="preserve"> </w:t>
            </w:r>
            <w:r>
              <w:rPr>
                <w:rStyle w:val="VerbatimChar"/>
              </w:rPr>
              <w:t xml:space="preserve">location</w:t>
            </w:r>
            <w:r>
              <w:t xml:space="preserve"> </w:t>
            </w:r>
            <w:r>
              <w:t xml:space="preserve">element to describe the geographic location of the Node device.</w:t>
            </w:r>
          </w:p>
        </w:tc>
      </w:tr>
    </w:tbl>
    <w:p/>
    <w:tbl>
      <w:tblPr>
        <w:tblStyle w:val="Table"/>
        <w:tblW w:type="pct" w:w="4500"/>
        <w:tblLook w:firstRow="0" w:lastRow="0" w:firstColumn="0" w:lastColumn="0" w:noHBand="0" w:noVBand="0" w:val="0000"/>
        <w:jc w:val="start"/>
      </w:tblPr>
      <w:tblGrid>
        <w:gridCol w:w="1782"/>
        <w:gridCol w:w="5346"/>
      </w:tblGrid>
      <w:tr>
        <w:tc>
          <w:tcPr/>
          <w:p>
            <w:pPr>
              <w:jc w:val="center"/>
            </w:pPr>
            <w:r>
              <w:rPr>
                <w:bCs/>
                <w:b/>
              </w:rPr>
              <w:t xml:space="preserve">Permission 2</w:t>
            </w:r>
          </w:p>
        </w:tc>
        <w:tc>
          <w:tcPr/>
          <w:p>
            <w:pPr>
              <w:jc w:val="left"/>
            </w:pPr>
            <w:r>
              <w:rPr>
                <w:bCs/>
                <w:b/>
              </w:rPr>
              <w:t xml:space="preserve">/per/message-encoding/node</w:t>
            </w:r>
          </w:p>
        </w:tc>
      </w:tr>
      <w:tr>
        <w:tc>
          <w:tcPr/>
          <w:p>
            <w:pPr>
              <w:jc w:val="center"/>
            </w:pPr>
            <w:r>
              <w:t xml:space="preserve">A</w:t>
            </w:r>
          </w:p>
        </w:tc>
        <w:tc>
          <w:tcPr/>
          <w:p>
            <w:pPr>
              <w:jc w:val="left"/>
            </w:pPr>
            <w:r>
              <w:t xml:space="preserve">A Node message MAY define a</w:t>
            </w:r>
            <w:r>
              <w:t xml:space="preserve"> </w:t>
            </w:r>
            <w:r>
              <w:rPr>
                <w:rStyle w:val="VerbatimChar"/>
              </w:rPr>
              <w:t xml:space="preserve">url</w:t>
            </w:r>
            <w:r>
              <w:t xml:space="preserve"> </w:t>
            </w:r>
            <w:r>
              <w:t xml:space="preserve">element providing a URI reference to additional metadata about the device.</w:t>
            </w:r>
          </w:p>
        </w:tc>
      </w:tr>
      <w:tr>
        <w:tc>
          <w:tcPr/>
          <w:p>
            <w:pPr>
              <w:jc w:val="center"/>
            </w:pPr>
            <w:r>
              <w:t xml:space="preserve">B</w:t>
            </w:r>
          </w:p>
        </w:tc>
        <w:tc>
          <w:tcPr/>
          <w:p>
            <w:pPr>
              <w:jc w:val="left"/>
            </w:pPr>
            <w:r>
              <w:t xml:space="preserve">A Node message MAY define a</w:t>
            </w:r>
            <w:r>
              <w:t xml:space="preserve"> </w:t>
            </w:r>
            <w:r>
              <w:rPr>
                <w:rStyle w:val="VerbatimChar"/>
              </w:rPr>
              <w:t xml:space="preserve">serialNumber</w:t>
            </w:r>
            <w:r>
              <w:t xml:space="preserve"> </w:t>
            </w:r>
            <w:r>
              <w:t xml:space="preserve">element describing the manufacturer’s serial number of the device.</w:t>
            </w:r>
          </w:p>
        </w:tc>
      </w:tr>
      <w:tr>
        <w:tc>
          <w:tcPr/>
          <w:p>
            <w:pPr>
              <w:jc w:val="center"/>
            </w:pPr>
            <w:r>
              <w:t xml:space="preserve">C</w:t>
            </w:r>
          </w:p>
        </w:tc>
        <w:tc>
          <w:tcPr/>
          <w:p>
            <w:pPr>
              <w:jc w:val="left"/>
            </w:pPr>
            <w:r>
              <w:t xml:space="preserve">A Node message MAY define a</w:t>
            </w:r>
            <w:r>
              <w:t xml:space="preserve"> </w:t>
            </w:r>
            <w:r>
              <w:rPr>
                <w:rStyle w:val="VerbatimChar"/>
              </w:rPr>
              <w:t xml:space="preserve">firmwareVersion</w:t>
            </w:r>
            <w:r>
              <w:t xml:space="preserve"> </w:t>
            </w:r>
            <w:r>
              <w:t xml:space="preserve">element describing the firmware version of the device, typically in format such as</w:t>
            </w:r>
            <w:r>
              <w:t xml:space="preserve"> </w:t>
            </w:r>
            <w:r>
              <w:rPr>
                <w:rStyle w:val="VerbatimChar"/>
              </w:rPr>
              <w:t xml:space="preserve">5.1</w:t>
            </w:r>
            <w:r>
              <w:t xml:space="preserve"> </w:t>
            </w:r>
            <w:r>
              <w:t xml:space="preserve">or</w:t>
            </w:r>
            <w:r>
              <w:t xml:space="preserve"> </w:t>
            </w:r>
            <w:r>
              <w:rPr>
                <w:rStyle w:val="VerbatimChar"/>
              </w:rPr>
              <w:t xml:space="preserve">2.7.1-alpha</w:t>
            </w:r>
            <w:r>
              <w:t xml:space="preserve">.</w:t>
            </w:r>
          </w:p>
        </w:tc>
      </w:tr>
    </w:tbl>
    <w:bookmarkEnd w:id="57"/>
    <w:bookmarkStart w:id="58" w:name="Xc192c9d929eb5d08beb292f02f6894423763231"/>
    <w:p>
      <w:pPr>
        <w:pStyle w:val="Heading3"/>
      </w:pPr>
      <w:r>
        <w:t xml:space="preserve">Metadata.ObserverDevice</w:t>
      </w:r>
    </w:p>
    <w:p>
      <w:pPr>
        <w:pStyle w:val="FirstParagraph"/>
      </w:pPr>
      <w:r>
        <w:t xml:space="preserve">An ObserverDevice message describes an individual sensor or measurement device connected to the Node Device. A Node that measures only its own internal parameters (such as supply voltage or internal temperature) may transmit a Metadata message with no ObserverDevice entries.</w:t>
      </w:r>
    </w:p>
    <w:p>
      <w:pPr>
        <w:pStyle w:val="BodyText"/>
      </w:pPr>
      <w:r>
        <w:t xml:space="preserve">Where a sensor is defined as an ObserverDevice but is not currently connected or is otherwise unavailable, the corresponding parameter values in the Data message are represented using</w:t>
      </w:r>
      <w:r>
        <w:t xml:space="preserve"> </w:t>
      </w:r>
      <w:r>
        <w:rPr>
          <w:rStyle w:val="VerbatimChar"/>
        </w:rPr>
        <w:t xml:space="preserve">emptyValue</w:t>
      </w:r>
      <w:r>
        <w:t xml:space="preserve"> </w:t>
      </w:r>
      <w:r>
        <w:t xml:space="preserve">rather than being omitted. This ensures that the Hub can distinguish between a missing sensor reading and the absence of a parameter definition, and that the alignment between values and parameter definitions is maintained.</w:t>
      </w:r>
    </w:p>
    <w:tbl>
      <w:tblPr>
        <w:tblStyle w:val="Table"/>
        <w:tblW w:type="pct" w:w="4500"/>
        <w:tblLook w:firstRow="0" w:lastRow="0" w:firstColumn="0" w:lastColumn="0" w:noHBand="0" w:noVBand="0" w:val="0000"/>
        <w:jc w:val="start"/>
      </w:tblPr>
      <w:tblGrid>
        <w:gridCol w:w="1782"/>
        <w:gridCol w:w="5346"/>
      </w:tblGrid>
      <w:tr>
        <w:tc>
          <w:tcPr/>
          <w:p>
            <w:pPr>
              <w:jc w:val="center"/>
            </w:pPr>
            <w:r>
              <w:rPr>
                <w:bCs/>
                <w:b/>
              </w:rPr>
              <w:t xml:space="preserve">Requirement 5</w:t>
            </w:r>
          </w:p>
        </w:tc>
        <w:tc>
          <w:tcPr/>
          <w:p>
            <w:pPr>
              <w:jc w:val="left"/>
            </w:pPr>
            <w:r>
              <w:rPr>
                <w:bCs/>
                <w:b/>
              </w:rPr>
              <w:t xml:space="preserve">/req/message-encoding/observer_device</w:t>
            </w:r>
          </w:p>
        </w:tc>
      </w:tr>
      <w:tr>
        <w:tc>
          <w:tcPr/>
          <w:p>
            <w:pPr>
              <w:jc w:val="center"/>
            </w:pPr>
            <w:r>
              <w:t xml:space="preserve">A</w:t>
            </w:r>
          </w:p>
        </w:tc>
        <w:tc>
          <w:tcPr/>
          <w:p>
            <w:pPr>
              <w:jc w:val="left"/>
            </w:pPr>
            <w:r>
              <w:t xml:space="preserve">An ObserverDevice message SHALL define an</w:t>
            </w:r>
            <w:r>
              <w:t xml:space="preserve"> </w:t>
            </w:r>
            <w:r>
              <w:rPr>
                <w:rStyle w:val="VerbatimChar"/>
              </w:rPr>
              <w:t xml:space="preserve">id</w:t>
            </w:r>
            <w:r>
              <w:t xml:space="preserve"> </w:t>
            </w:r>
            <w:r>
              <w:t xml:space="preserve">element.</w:t>
            </w:r>
          </w:p>
        </w:tc>
      </w:tr>
      <w:tr>
        <w:tc>
          <w:tcPr/>
          <w:p>
            <w:pPr>
              <w:jc w:val="center"/>
            </w:pPr>
            <w:r>
              <w:t xml:space="preserve">B</w:t>
            </w:r>
          </w:p>
        </w:tc>
        <w:tc>
          <w:tcPr/>
          <w:p>
            <w:pPr>
              <w:jc w:val="left"/>
            </w:pPr>
            <w:r>
              <w:t xml:space="preserve">An ObserverDevice message SHALL define a</w:t>
            </w:r>
            <w:r>
              <w:t xml:space="preserve"> </w:t>
            </w:r>
            <w:r>
              <w:rPr>
                <w:rStyle w:val="VerbatimChar"/>
              </w:rPr>
              <w:t xml:space="preserve">name</w:t>
            </w:r>
            <w:r>
              <w:t xml:space="preserve"> </w:t>
            </w:r>
            <w:r>
              <w:t xml:space="preserve">element to describe the name or model designation of the observer device.</w:t>
            </w:r>
          </w:p>
        </w:tc>
      </w:tr>
    </w:tbl>
    <w:p/>
    <w:tbl>
      <w:tblPr>
        <w:tblStyle w:val="Table"/>
        <w:tblW w:type="pct" w:w="4500"/>
        <w:tblLook w:firstRow="0" w:lastRow="0" w:firstColumn="0" w:lastColumn="0" w:noHBand="0" w:noVBand="0" w:val="0000"/>
        <w:jc w:val="start"/>
      </w:tblPr>
      <w:tblGrid>
        <w:gridCol w:w="1782"/>
        <w:gridCol w:w="5346"/>
      </w:tblGrid>
      <w:tr>
        <w:tc>
          <w:tcPr/>
          <w:p>
            <w:pPr>
              <w:jc w:val="center"/>
            </w:pPr>
            <w:r>
              <w:rPr>
                <w:bCs/>
                <w:b/>
              </w:rPr>
              <w:t xml:space="preserve">Recommendation 3</w:t>
            </w:r>
          </w:p>
        </w:tc>
        <w:tc>
          <w:tcPr/>
          <w:p>
            <w:pPr>
              <w:jc w:val="left"/>
            </w:pPr>
            <w:r>
              <w:rPr>
                <w:bCs/>
                <w:b/>
              </w:rPr>
              <w:t xml:space="preserve">/rec/message-encoding/observer_device</w:t>
            </w:r>
          </w:p>
        </w:tc>
      </w:tr>
      <w:tr>
        <w:tc>
          <w:tcPr/>
          <w:p>
            <w:pPr>
              <w:jc w:val="center"/>
            </w:pPr>
            <w:r>
              <w:t xml:space="preserve">A</w:t>
            </w:r>
          </w:p>
        </w:tc>
        <w:tc>
          <w:tcPr/>
          <w:p>
            <w:pPr>
              <w:jc w:val="left"/>
            </w:pPr>
            <w:r>
              <w:t xml:space="preserve">An ObserverDevice message SHOULD define a</w:t>
            </w:r>
            <w:r>
              <w:t xml:space="preserve"> </w:t>
            </w:r>
            <w:r>
              <w:rPr>
                <w:rStyle w:val="VerbatimChar"/>
              </w:rPr>
              <w:t xml:space="preserve">location</w:t>
            </w:r>
            <w:r>
              <w:t xml:space="preserve"> </w:t>
            </w:r>
            <w:r>
              <w:t xml:space="preserve">element describing the geographic location of the observer device.</w:t>
            </w:r>
          </w:p>
        </w:tc>
      </w:tr>
    </w:tbl>
    <w:p/>
    <w:tbl>
      <w:tblPr>
        <w:tblStyle w:val="Table"/>
        <w:tblW w:type="pct" w:w="4500"/>
        <w:tblLook w:firstRow="0" w:lastRow="0" w:firstColumn="0" w:lastColumn="0" w:noHBand="0" w:noVBand="0" w:val="0000"/>
        <w:jc w:val="start"/>
      </w:tblPr>
      <w:tblGrid>
        <w:gridCol w:w="1782"/>
        <w:gridCol w:w="5346"/>
      </w:tblGrid>
      <w:tr>
        <w:tc>
          <w:tcPr/>
          <w:p>
            <w:pPr>
              <w:jc w:val="center"/>
            </w:pPr>
            <w:r>
              <w:rPr>
                <w:bCs/>
                <w:b/>
              </w:rPr>
              <w:t xml:space="preserve">Permission 3</w:t>
            </w:r>
          </w:p>
        </w:tc>
        <w:tc>
          <w:tcPr/>
          <w:p>
            <w:pPr>
              <w:jc w:val="left"/>
            </w:pPr>
            <w:r>
              <w:rPr>
                <w:bCs/>
                <w:b/>
              </w:rPr>
              <w:t xml:space="preserve">/per/message-encoding/observer_device</w:t>
            </w:r>
          </w:p>
        </w:tc>
      </w:tr>
      <w:tr>
        <w:tc>
          <w:tcPr/>
          <w:p>
            <w:pPr>
              <w:jc w:val="center"/>
            </w:pPr>
            <w:r>
              <w:t xml:space="preserve">A</w:t>
            </w:r>
          </w:p>
        </w:tc>
        <w:tc>
          <w:tcPr/>
          <w:p>
            <w:pPr>
              <w:jc w:val="left"/>
            </w:pPr>
            <w:r>
              <w:t xml:space="preserve">An ObserverDevice message MAY define a</w:t>
            </w:r>
            <w:r>
              <w:t xml:space="preserve"> </w:t>
            </w:r>
            <w:r>
              <w:rPr>
                <w:rStyle w:val="VerbatimChar"/>
              </w:rPr>
              <w:t xml:space="preserve">url</w:t>
            </w:r>
            <w:r>
              <w:t xml:space="preserve"> </w:t>
            </w:r>
            <w:r>
              <w:t xml:space="preserve">element providing a URI reference to additional metadata about the device.</w:t>
            </w:r>
          </w:p>
        </w:tc>
      </w:tr>
      <w:tr>
        <w:tc>
          <w:tcPr/>
          <w:p>
            <w:pPr>
              <w:jc w:val="center"/>
            </w:pPr>
            <w:r>
              <w:t xml:space="preserve">B</w:t>
            </w:r>
          </w:p>
        </w:tc>
        <w:tc>
          <w:tcPr/>
          <w:p>
            <w:pPr>
              <w:jc w:val="left"/>
            </w:pPr>
            <w:r>
              <w:t xml:space="preserve">An ObserverDevice message MAY define a</w:t>
            </w:r>
            <w:r>
              <w:t xml:space="preserve"> </w:t>
            </w:r>
            <w:r>
              <w:rPr>
                <w:rStyle w:val="VerbatimChar"/>
              </w:rPr>
              <w:t xml:space="preserve">serialNumber</w:t>
            </w:r>
            <w:r>
              <w:t xml:space="preserve"> </w:t>
            </w:r>
            <w:r>
              <w:t xml:space="preserve">element describing the manufacturer’s serial number of the device.</w:t>
            </w:r>
          </w:p>
        </w:tc>
      </w:tr>
      <w:tr>
        <w:tc>
          <w:tcPr/>
          <w:p>
            <w:pPr>
              <w:jc w:val="center"/>
            </w:pPr>
            <w:r>
              <w:t xml:space="preserve">C</w:t>
            </w:r>
          </w:p>
        </w:tc>
        <w:tc>
          <w:tcPr/>
          <w:p>
            <w:pPr>
              <w:jc w:val="left"/>
            </w:pPr>
            <w:r>
              <w:t xml:space="preserve">An ObserverDevice message MAY define a</w:t>
            </w:r>
            <w:r>
              <w:t xml:space="preserve"> </w:t>
            </w:r>
            <w:r>
              <w:rPr>
                <w:rStyle w:val="VerbatimChar"/>
              </w:rPr>
              <w:t xml:space="preserve">firmwareVersion</w:t>
            </w:r>
            <w:r>
              <w:t xml:space="preserve"> </w:t>
            </w:r>
            <w:r>
              <w:t xml:space="preserve">element describing the firmware version of the device.</w:t>
            </w:r>
          </w:p>
        </w:tc>
      </w:tr>
    </w:tbl>
    <w:p>
      <w:pPr>
        <w:pStyle w:val="BodyText"/>
      </w:pPr>
      <w:r>
        <w:t xml:space="preserve">Observer device identifiers shall remain stable across Node restarts and metadata updates to ensure consistent parameter-to-device associations.</w:t>
      </w:r>
    </w:p>
    <w:bookmarkEnd w:id="58"/>
    <w:bookmarkStart w:id="59" w:name="X82804532ca0a14337daa583d93f7870381be5f8"/>
    <w:p>
      <w:pPr>
        <w:pStyle w:val="Heading3"/>
      </w:pPr>
      <w:r>
        <w:t xml:space="preserve">Metadata.ParameterDefinition</w:t>
      </w:r>
    </w:p>
    <w:p>
      <w:pPr>
        <w:pStyle w:val="FirstParagraph"/>
      </w:pPr>
      <w:r>
        <w:t xml:space="preserve">A ParameterDefinition groups one or more related measurement parameters that share common context. Each parameter definition has a unique identifier that is referenced by observations. Parameters are typically grouped when they are measured at the same timestamp, allowing multiple values to share a single timestamp in observations and thus reducing payload size.</w:t>
      </w:r>
    </w:p>
    <w:p>
      <w:pPr>
        <w:pStyle w:val="BodyText"/>
      </w:pPr>
      <w:r>
        <w:t xml:space="preserve">The</w:t>
      </w:r>
      <w:r>
        <w:t xml:space="preserve"> </w:t>
      </w:r>
      <w:r>
        <w:rPr>
          <w:rStyle w:val="VerbatimChar"/>
        </w:rPr>
        <w:t xml:space="preserve">parameters</w:t>
      </w:r>
      <w:r>
        <w:t xml:space="preserve"> </w:t>
      </w:r>
      <w:r>
        <w:t xml:space="preserve">element contains one or more Parameter messages describing individual measurable variables. When multiple parameters are grouped in a single definition, each observation referencing this definition shall provide values in the same order as the parameters are defined.</w:t>
      </w:r>
    </w:p>
    <w:tbl>
      <w:tblPr>
        <w:tblStyle w:val="Table"/>
        <w:tblW w:type="pct" w:w="4500"/>
        <w:tblLook w:firstRow="0" w:lastRow="0" w:firstColumn="0" w:lastColumn="0" w:noHBand="0" w:noVBand="0" w:val="0000"/>
        <w:jc w:val="start"/>
      </w:tblPr>
      <w:tblGrid>
        <w:gridCol w:w="1782"/>
        <w:gridCol w:w="5346"/>
      </w:tblGrid>
      <w:tr>
        <w:tc>
          <w:tcPr/>
          <w:p>
            <w:pPr>
              <w:jc w:val="center"/>
            </w:pPr>
            <w:r>
              <w:rPr>
                <w:bCs/>
                <w:b/>
              </w:rPr>
              <w:t xml:space="preserve">Requirement 6</w:t>
            </w:r>
          </w:p>
        </w:tc>
        <w:tc>
          <w:tcPr/>
          <w:p>
            <w:pPr>
              <w:jc w:val="left"/>
            </w:pPr>
            <w:r>
              <w:rPr>
                <w:bCs/>
                <w:b/>
              </w:rPr>
              <w:t xml:space="preserve">/req/message-encoding/parameter_definition</w:t>
            </w:r>
          </w:p>
        </w:tc>
      </w:tr>
      <w:tr>
        <w:tc>
          <w:tcPr/>
          <w:p>
            <w:pPr>
              <w:jc w:val="center"/>
            </w:pPr>
            <w:r>
              <w:t xml:space="preserve">A</w:t>
            </w:r>
          </w:p>
        </w:tc>
        <w:tc>
          <w:tcPr/>
          <w:p>
            <w:pPr>
              <w:jc w:val="left"/>
            </w:pPr>
            <w:r>
              <w:t xml:space="preserve">A ParameterDefinition message SHALL define an</w:t>
            </w:r>
            <w:r>
              <w:t xml:space="preserve"> </w:t>
            </w:r>
            <w:r>
              <w:rPr>
                <w:rStyle w:val="VerbatimChar"/>
              </w:rPr>
              <w:t xml:space="preserve">id</w:t>
            </w:r>
            <w:r>
              <w:t xml:space="preserve"> </w:t>
            </w:r>
            <w:r>
              <w:t xml:space="preserve">element.</w:t>
            </w:r>
          </w:p>
        </w:tc>
      </w:tr>
      <w:tr>
        <w:tc>
          <w:tcPr/>
          <w:p>
            <w:pPr>
              <w:jc w:val="center"/>
            </w:pPr>
            <w:r>
              <w:t xml:space="preserve">B</w:t>
            </w:r>
          </w:p>
        </w:tc>
        <w:tc>
          <w:tcPr/>
          <w:p>
            <w:pPr>
              <w:jc w:val="left"/>
            </w:pPr>
            <w:r>
              <w:t xml:space="preserve">A ParameterDefinition message SHALL define a</w:t>
            </w:r>
            <w:r>
              <w:t xml:space="preserve"> </w:t>
            </w:r>
            <w:r>
              <w:rPr>
                <w:rStyle w:val="VerbatimChar"/>
              </w:rPr>
              <w:t xml:space="preserve">description</w:t>
            </w:r>
            <w:r>
              <w:t xml:space="preserve"> </w:t>
            </w:r>
            <w:r>
              <w:t xml:space="preserve">element.</w:t>
            </w:r>
          </w:p>
        </w:tc>
      </w:tr>
      <w:tr>
        <w:tc>
          <w:tcPr/>
          <w:p>
            <w:pPr>
              <w:jc w:val="center"/>
            </w:pPr>
            <w:r>
              <w:t xml:space="preserve">C</w:t>
            </w:r>
          </w:p>
        </w:tc>
        <w:tc>
          <w:tcPr/>
          <w:p>
            <w:pPr>
              <w:jc w:val="left"/>
            </w:pPr>
            <w:r>
              <w:t xml:space="preserve">A ParameterDefinition message SHALL define one or more</w:t>
            </w:r>
            <w:r>
              <w:t xml:space="preserve"> </w:t>
            </w:r>
            <w:r>
              <w:rPr>
                <w:rStyle w:val="VerbatimChar"/>
              </w:rPr>
              <w:t xml:space="preserve">parameters</w:t>
            </w:r>
            <w:r>
              <w:t xml:space="preserve"> </w:t>
            </w:r>
            <w:r>
              <w:t xml:space="preserve">elements.</w:t>
            </w:r>
          </w:p>
        </w:tc>
      </w:tr>
    </w:tbl>
    <w:bookmarkEnd w:id="59"/>
    <w:bookmarkStart w:id="62" w:name="X2dcd3e50f3e232b211393a38435b15bd28772d4"/>
    <w:p>
      <w:pPr>
        <w:pStyle w:val="Heading3"/>
      </w:pPr>
      <w:r>
        <w:t xml:space="preserve">Metadata.ParameterDefinition.Parameter</w:t>
      </w:r>
    </w:p>
    <w:p>
      <w:pPr>
        <w:pStyle w:val="FirstParagraph"/>
      </w:pPr>
      <w:r>
        <w:t xml:space="preserve">The Parameter message specifies a single measurable variable, including its name, unit of measurement, aggregation method, and associated device.</w:t>
      </w:r>
    </w:p>
    <w:p>
      <w:pPr>
        <w:pStyle w:val="BodyText"/>
      </w:pPr>
      <w:r>
        <w:t xml:space="preserve">The</w:t>
      </w:r>
      <w:r>
        <w:t xml:space="preserve"> </w:t>
      </w:r>
      <w:r>
        <w:rPr>
          <w:rStyle w:val="VerbatimChar"/>
        </w:rPr>
        <w:t xml:space="preserve">standardNames</w:t>
      </w:r>
      <w:r>
        <w:t xml:space="preserve"> </w:t>
      </w:r>
      <w:r>
        <w:t xml:space="preserve">element enables mapping to external naming conventions such as Climate and Forecast (CF) standard names. This allows parameters to be referenced by different standard parameter types according to the target application of the device using the protocol. The Node is not bound to a specific standard but may include mappings to multiple standards as appropriate for the intended use case. The keys in this map shall correspond to namespace prefixes defined in Metadata namespaces.</w:t>
      </w:r>
    </w:p>
    <w:p>
      <w:pPr>
        <w:pStyle w:val="BodyText"/>
      </w:pPr>
      <w:r>
        <w:t xml:space="preserve">The</w:t>
      </w:r>
      <w:r>
        <w:t xml:space="preserve"> </w:t>
      </w:r>
      <w:r>
        <w:rPr>
          <w:rStyle w:val="VerbatimChar"/>
        </w:rPr>
        <w:t xml:space="preserve">device</w:t>
      </w:r>
      <w:r>
        <w:t xml:space="preserve"> </w:t>
      </w:r>
      <w:r>
        <w:t xml:space="preserve">element specifies which device (either the node or a specific observer) performs this measurement.</w:t>
      </w:r>
    </w:p>
    <w:tbl>
      <w:tblPr>
        <w:tblStyle w:val="Table"/>
        <w:tblW w:type="pct" w:w="4500"/>
        <w:tblLook w:firstRow="0" w:lastRow="0" w:firstColumn="0" w:lastColumn="0" w:noHBand="0" w:noVBand="0" w:val="0000"/>
        <w:jc w:val="start"/>
      </w:tblPr>
      <w:tblGrid>
        <w:gridCol w:w="1782"/>
        <w:gridCol w:w="5346"/>
      </w:tblGrid>
      <w:tr>
        <w:tc>
          <w:tcPr/>
          <w:p>
            <w:pPr>
              <w:jc w:val="center"/>
            </w:pPr>
            <w:r>
              <w:rPr>
                <w:bCs/>
                <w:b/>
              </w:rPr>
              <w:t xml:space="preserve">Requirement 7</w:t>
            </w:r>
          </w:p>
        </w:tc>
        <w:tc>
          <w:tcPr/>
          <w:p>
            <w:pPr>
              <w:jc w:val="left"/>
            </w:pPr>
            <w:r>
              <w:rPr>
                <w:bCs/>
                <w:b/>
              </w:rPr>
              <w:t xml:space="preserve">/req/message-encoding/parameter</w:t>
            </w:r>
          </w:p>
        </w:tc>
      </w:tr>
      <w:tr>
        <w:tc>
          <w:tcPr/>
          <w:p>
            <w:pPr>
              <w:jc w:val="center"/>
            </w:pPr>
            <w:r>
              <w:t xml:space="preserve">A</w:t>
            </w:r>
          </w:p>
        </w:tc>
        <w:tc>
          <w:tcPr/>
          <w:p>
            <w:pPr>
              <w:jc w:val="left"/>
            </w:pPr>
            <w:r>
              <w:t xml:space="preserve">A Parameter message SHALL define a</w:t>
            </w:r>
            <w:r>
              <w:t xml:space="preserve"> </w:t>
            </w:r>
            <w:r>
              <w:rPr>
                <w:rStyle w:val="VerbatimChar"/>
              </w:rPr>
              <w:t xml:space="preserve">longName</w:t>
            </w:r>
            <w:r>
              <w:t xml:space="preserve"> </w:t>
            </w:r>
            <w:r>
              <w:t xml:space="preserve">element describing the name of the parameter (e.g., "Air Temperature", "Wind Speed").</w:t>
            </w:r>
          </w:p>
        </w:tc>
      </w:tr>
      <w:tr>
        <w:tc>
          <w:tcPr/>
          <w:p>
            <w:pPr>
              <w:jc w:val="center"/>
            </w:pPr>
            <w:r>
              <w:t xml:space="preserve">B</w:t>
            </w:r>
          </w:p>
        </w:tc>
        <w:tc>
          <w:tcPr/>
          <w:p>
            <w:pPr>
              <w:jc w:val="left"/>
            </w:pPr>
            <w:r>
              <w:t xml:space="preserve">A Parameter message SHALL define a</w:t>
            </w:r>
            <w:r>
              <w:t xml:space="preserve"> </w:t>
            </w:r>
            <w:r>
              <w:rPr>
                <w:rStyle w:val="VerbatimChar"/>
              </w:rPr>
              <w:t xml:space="preserve">unit</w:t>
            </w:r>
            <w:r>
              <w:t xml:space="preserve"> </w:t>
            </w:r>
            <w:r>
              <w:t xml:space="preserve">element using one of the following codelists:</w:t>
            </w:r>
          </w:p>
          <w:p>
            <w:pPr>
              <w:numPr>
                <w:ilvl w:val="0"/>
                <w:numId w:val="1006"/>
              </w:numPr>
              <w:jc w:val="left"/>
            </w:pPr>
            <w:hyperlink r:id="rId60">
              <w:r>
                <w:rPr>
                  <w:rStyle w:val="Hyperlink"/>
                </w:rPr>
                <w:t xml:space="preserve">WMO Register: Code Table C-6: List of units for TDCFs</w:t>
              </w:r>
            </w:hyperlink>
          </w:p>
          <w:p>
            <w:pPr>
              <w:numPr>
                <w:ilvl w:val="0"/>
                <w:numId w:val="1006"/>
              </w:numPr>
              <w:jc w:val="left"/>
            </w:pPr>
            <w:hyperlink r:id="rId61">
              <w:r>
                <w:rPr>
                  <w:rStyle w:val="Hyperlink"/>
                </w:rPr>
                <w:t xml:space="preserve">WMO First Mile unit registry</w:t>
              </w:r>
            </w:hyperlink>
          </w:p>
        </w:tc>
      </w:tr>
      <w:tr>
        <w:tc>
          <w:tcPr/>
          <w:p>
            <w:pPr>
              <w:jc w:val="center"/>
            </w:pPr>
            <w:r>
              <w:t xml:space="preserve">C</w:t>
            </w:r>
          </w:p>
        </w:tc>
        <w:tc>
          <w:tcPr/>
          <w:p>
            <w:pPr>
              <w:jc w:val="left"/>
            </w:pPr>
            <w:r>
              <w:t xml:space="preserve">A Parameter message SHALL define a</w:t>
            </w:r>
            <w:r>
              <w:t xml:space="preserve"> </w:t>
            </w:r>
            <w:r>
              <w:rPr>
                <w:rStyle w:val="VerbatimChar"/>
              </w:rPr>
              <w:t xml:space="preserve">standardNames</w:t>
            </w:r>
            <w:r>
              <w:t xml:space="preserve"> </w:t>
            </w:r>
            <w:r>
              <w:t xml:space="preserve">map which describes zero or more namespace prefix and standard name mappings for the equivalent parameter name in an external vocabulary. // TODO: was "one or more"; changed to "zero or more" to align with /per/message-encoding/standard_name_binding_assignment Part A</w:t>
            </w:r>
          </w:p>
        </w:tc>
      </w:tr>
      <w:tr>
        <w:tc>
          <w:tcPr/>
          <w:p>
            <w:pPr>
              <w:jc w:val="center"/>
            </w:pPr>
            <w:r>
              <w:t xml:space="preserve">D</w:t>
            </w:r>
          </w:p>
        </w:tc>
        <w:tc>
          <w:tcPr/>
          <w:p>
            <w:pPr>
              <w:jc w:val="left"/>
            </w:pPr>
            <w:r>
              <w:t xml:space="preserve">A Parameter message SHALL define a</w:t>
            </w:r>
            <w:r>
              <w:t xml:space="preserve"> </w:t>
            </w:r>
            <w:r>
              <w:rPr>
                <w:rStyle w:val="VerbatimChar"/>
              </w:rPr>
              <w:t xml:space="preserve">device</w:t>
            </w:r>
            <w:r>
              <w:t xml:space="preserve"> </w:t>
            </w:r>
            <w:r>
              <w:t xml:space="preserve">element describing the device (Node or Observer) that measures this parameter.</w:t>
            </w:r>
          </w:p>
        </w:tc>
      </w:tr>
      <w:tr>
        <w:tc>
          <w:tcPr/>
          <w:p>
            <w:pPr>
              <w:jc w:val="center"/>
            </w:pPr>
            <w:r>
              <w:t xml:space="preserve">E</w:t>
            </w:r>
          </w:p>
        </w:tc>
        <w:tc>
          <w:tcPr/>
          <w:p>
            <w:pPr>
              <w:jc w:val="left"/>
            </w:pPr>
            <w:r>
              <w:t xml:space="preserve">A Parameter message SHALL define a</w:t>
            </w:r>
            <w:r>
              <w:t xml:space="preserve"> </w:t>
            </w:r>
            <w:r>
              <w:rPr>
                <w:rStyle w:val="VerbatimChar"/>
              </w:rPr>
              <w:t xml:space="preserve">cellMethod</w:t>
            </w:r>
            <w:r>
              <w:t xml:space="preserve"> </w:t>
            </w:r>
            <w:r>
              <w:t xml:space="preserve">element describing the statistical or aggregation method applied to the measurement.</w:t>
            </w:r>
          </w:p>
        </w:tc>
      </w:tr>
      <w:tr>
        <w:tc>
          <w:tcPr/>
          <w:p>
            <w:pPr>
              <w:jc w:val="center"/>
            </w:pPr>
            <w:r>
              <w:t xml:space="preserve">F</w:t>
            </w:r>
          </w:p>
        </w:tc>
        <w:tc>
          <w:tcPr/>
          <w:p>
            <w:pPr>
              <w:jc w:val="left"/>
            </w:pPr>
            <w:r>
              <w:t xml:space="preserve">A Parameter message SHALL define a</w:t>
            </w:r>
            <w:r>
              <w:t xml:space="preserve"> </w:t>
            </w:r>
            <w:r>
              <w:rPr>
                <w:rStyle w:val="VerbatimChar"/>
              </w:rPr>
              <w:t xml:space="preserve">cellPeriodSeconds</w:t>
            </w:r>
            <w:r>
              <w:t xml:space="preserve"> </w:t>
            </w:r>
            <w:r>
              <w:t xml:space="preserve">element describing the period of aggregation in seconds (0 for instantaneous point measurements).</w:t>
            </w:r>
          </w:p>
        </w:tc>
      </w:tr>
      <w:tr>
        <w:tc>
          <w:tcPr/>
          <w:p>
            <w:pPr>
              <w:jc w:val="center"/>
            </w:pPr>
            <w:r>
              <w:t xml:space="preserve">G</w:t>
            </w:r>
          </w:p>
        </w:tc>
        <w:tc>
          <w:tcPr/>
          <w:p>
            <w:pPr>
              <w:jc w:val="left"/>
            </w:pPr>
            <w:r>
              <w:t xml:space="preserve">When cellMethod is</w:t>
            </w:r>
            <w:r>
              <w:t xml:space="preserve"> </w:t>
            </w:r>
            <w:r>
              <w:rPr>
                <w:rStyle w:val="VerbatimChar"/>
              </w:rPr>
              <w:t xml:space="preserve">POINT</w:t>
            </w:r>
            <w:r>
              <w:t xml:space="preserve">, the value SHALL be 0, indicating an instantaneous measurement. For all other cell methods, the value SHALL be greater than 0, indicating the duration of the aggregation period. For example: * A 30-second mean temperature would have a</w:t>
            </w:r>
            <w:r>
              <w:t xml:space="preserve"> </w:t>
            </w:r>
            <w:r>
              <w:rPr>
                <w:rStyle w:val="VerbatimChar"/>
              </w:rPr>
              <w:t xml:space="preserve">cellMethod</w:t>
            </w:r>
            <w:r>
              <w:t xml:space="preserve"> </w:t>
            </w:r>
            <w:r>
              <w:t xml:space="preserve">value of</w:t>
            </w:r>
            <w:r>
              <w:t xml:space="preserve"> </w:t>
            </w:r>
            <w:r>
              <w:rPr>
                <w:rStyle w:val="VerbatimChar"/>
              </w:rPr>
              <w:t xml:space="preserve">MEAN</w:t>
            </w:r>
            <w:r>
              <w:t xml:space="preserve"> </w:t>
            </w:r>
            <w:r>
              <w:t xml:space="preserve">and a</w:t>
            </w:r>
            <w:r>
              <w:t xml:space="preserve"> </w:t>
            </w:r>
            <w:r>
              <w:rPr>
                <w:rStyle w:val="VerbatimChar"/>
              </w:rPr>
              <w:t xml:space="preserve">cellPeriodSeconds</w:t>
            </w:r>
            <w:r>
              <w:t xml:space="preserve"> </w:t>
            </w:r>
            <w:r>
              <w:t xml:space="preserve">value of 30. An instantaneous wind direction would have a</w:t>
            </w:r>
            <w:r>
              <w:t xml:space="preserve"> </w:t>
            </w:r>
            <w:r>
              <w:rPr>
                <w:rStyle w:val="VerbatimChar"/>
              </w:rPr>
              <w:t xml:space="preserve">cellMethod</w:t>
            </w:r>
            <w:r>
              <w:t xml:space="preserve"> </w:t>
            </w:r>
            <w:r>
              <w:t xml:space="preserve">value of</w:t>
            </w:r>
            <w:r>
              <w:t xml:space="preserve"> </w:t>
            </w:r>
            <w:r>
              <w:rPr>
                <w:rStyle w:val="VerbatimChar"/>
              </w:rPr>
              <w:t xml:space="preserve">POINT</w:t>
            </w:r>
            <w:r>
              <w:t xml:space="preserve"> </w:t>
            </w:r>
            <w:r>
              <w:t xml:space="preserve">and a</w:t>
            </w:r>
            <w:r>
              <w:t xml:space="preserve"> </w:t>
            </w:r>
            <w:r>
              <w:rPr>
                <w:rStyle w:val="VerbatimChar"/>
              </w:rPr>
              <w:t xml:space="preserve">cellPeriodSeconds</w:t>
            </w:r>
            <w:r>
              <w:t xml:space="preserve"> </w:t>
            </w:r>
            <w:r>
              <w:t xml:space="preserve">value of 0. A 5-minute maximum wind gust would have a</w:t>
            </w:r>
            <w:r>
              <w:t xml:space="preserve"> </w:t>
            </w:r>
            <w:r>
              <w:rPr>
                <w:rStyle w:val="VerbatimChar"/>
              </w:rPr>
              <w:t xml:space="preserve">cellMethod</w:t>
            </w:r>
            <w:r>
              <w:t xml:space="preserve"> </w:t>
            </w:r>
            <w:r>
              <w:t xml:space="preserve">of</w:t>
            </w:r>
            <w:r>
              <w:t xml:space="preserve"> </w:t>
            </w:r>
            <w:r>
              <w:rPr>
                <w:rStyle w:val="VerbatimChar"/>
              </w:rPr>
              <w:t xml:space="preserve">MAXIMUM</w:t>
            </w:r>
            <w:r>
              <w:t xml:space="preserve"> </w:t>
            </w:r>
            <w:r>
              <w:t xml:space="preserve">and a</w:t>
            </w:r>
            <w:r>
              <w:t xml:space="preserve"> </w:t>
            </w:r>
            <w:r>
              <w:rPr>
                <w:rStyle w:val="VerbatimChar"/>
              </w:rPr>
              <w:t xml:space="preserve">cellPeriodSeconds</w:t>
            </w:r>
            <w:r>
              <w:t xml:space="preserve"> </w:t>
            </w:r>
            <w:r>
              <w:t xml:space="preserve">value of 300.</w:t>
            </w:r>
          </w:p>
        </w:tc>
      </w:tr>
      <w:tr>
        <w:tc>
          <w:tcPr/>
          <w:p>
            <w:pPr>
              <w:jc w:val="center"/>
            </w:pPr>
            <w:r>
              <w:t xml:space="preserve">H</w:t>
            </w:r>
          </w:p>
        </w:tc>
        <w:tc>
          <w:tcPr/>
          <w:p>
            <w:pPr>
              <w:jc w:val="left"/>
            </w:pPr>
            <w:r>
              <w:t xml:space="preserve">When multiple parameters are grouped in a single definition, each observation referencing this definition SHALL provide values in the same order as the parameters are defined.</w:t>
            </w:r>
          </w:p>
        </w:tc>
      </w:tr>
    </w:tbl>
    <w:bookmarkEnd w:id="62"/>
    <w:bookmarkStart w:id="63" w:name="Xc8f2fc14d9ce3d043c6603698a378c333168d68"/>
    <w:p>
      <w:pPr>
        <w:pStyle w:val="Heading3"/>
      </w:pPr>
      <w:r>
        <w:t xml:space="preserve">Metadata.ParameterDefinition.Parameter.DeviceRef</w:t>
      </w:r>
    </w:p>
    <w:p>
      <w:pPr>
        <w:pStyle w:val="FirstParagraph"/>
      </w:pPr>
      <w:r>
        <w:t xml:space="preserve">The DeviceRef message associates a parameter with the device that measures it. This message uses a oneof element to reference either the node device or a specific observer device.</w:t>
      </w:r>
    </w:p>
    <w:tbl>
      <w:tblPr>
        <w:tblStyle w:val="Table"/>
        <w:tblW w:type="pct" w:w="4500"/>
        <w:tblLook w:firstRow="0" w:lastRow="0" w:firstColumn="0" w:lastColumn="0" w:noHBand="0" w:noVBand="0" w:val="0000"/>
        <w:jc w:val="start"/>
      </w:tblPr>
      <w:tblGrid>
        <w:gridCol w:w="1782"/>
        <w:gridCol w:w="5346"/>
      </w:tblGrid>
      <w:tr>
        <w:tc>
          <w:tcPr/>
          <w:p>
            <w:pPr>
              <w:jc w:val="center"/>
            </w:pPr>
            <w:r>
              <w:rPr>
                <w:bCs/>
                <w:b/>
              </w:rPr>
              <w:t xml:space="preserve">Requirement 8</w:t>
            </w:r>
          </w:p>
        </w:tc>
        <w:tc>
          <w:tcPr/>
          <w:p>
            <w:pPr>
              <w:jc w:val="left"/>
            </w:pPr>
            <w:r>
              <w:rPr>
                <w:bCs/>
                <w:b/>
              </w:rPr>
              <w:t xml:space="preserve">/req/message-encoding/device-ref</w:t>
            </w:r>
          </w:p>
        </w:tc>
      </w:tr>
      <w:tr>
        <w:tc>
          <w:tcPr/>
          <w:p>
            <w:pPr>
              <w:jc w:val="center"/>
            </w:pPr>
            <w:r>
              <w:t xml:space="preserve">A</w:t>
            </w:r>
          </w:p>
        </w:tc>
        <w:tc>
          <w:tcPr/>
          <w:p>
            <w:pPr>
              <w:jc w:val="left"/>
            </w:pPr>
            <w:r>
              <w:t xml:space="preserve">A DeviceRef message SHALL define one and only one of an</w:t>
            </w:r>
            <w:r>
              <w:t xml:space="preserve"> </w:t>
            </w:r>
            <w:r>
              <w:rPr>
                <w:rStyle w:val="VerbatimChar"/>
              </w:rPr>
              <w:t xml:space="preserve">observerId</w:t>
            </w:r>
            <w:r>
              <w:t xml:space="preserve"> </w:t>
            </w:r>
            <w:r>
              <w:t xml:space="preserve">element as a reference to an ObserverDevice message or a</w:t>
            </w:r>
            <w:r>
              <w:t xml:space="preserve"> </w:t>
            </w:r>
            <w:r>
              <w:rPr>
                <w:rStyle w:val="VerbatimChar"/>
              </w:rPr>
              <w:t xml:space="preserve">node</w:t>
            </w:r>
            <w:r>
              <w:t xml:space="preserve"> </w:t>
            </w:r>
            <w:r>
              <w:t xml:space="preserve">if the parameter is measured by the Node.</w:t>
            </w:r>
          </w:p>
        </w:tc>
      </w:tr>
      <w:tr>
        <w:tc>
          <w:tcPr/>
          <w:p>
            <w:pPr>
              <w:jc w:val="center"/>
            </w:pPr>
            <w:r>
              <w:t xml:space="preserve">B</w:t>
            </w:r>
          </w:p>
        </w:tc>
        <w:tc>
          <w:tcPr/>
          <w:p>
            <w:pPr>
              <w:jc w:val="left"/>
            </w:pPr>
            <w:r>
              <w:t xml:space="preserve">When the</w:t>
            </w:r>
            <w:r>
              <w:t xml:space="preserve"> </w:t>
            </w:r>
            <w:r>
              <w:rPr>
                <w:rStyle w:val="VerbatimChar"/>
              </w:rPr>
              <w:t xml:space="preserve">node</w:t>
            </w:r>
            <w:r>
              <w:t xml:space="preserve"> </w:t>
            </w:r>
            <w:r>
              <w:t xml:space="preserve">element is present, the parameter SHALL be measured by the Node Device itself (such as internal voltage or temperature of a datalogger).</w:t>
            </w:r>
          </w:p>
        </w:tc>
      </w:tr>
      <w:tr>
        <w:tc>
          <w:tcPr/>
          <w:p>
            <w:pPr>
              <w:jc w:val="center"/>
            </w:pPr>
            <w:r>
              <w:t xml:space="preserve">C</w:t>
            </w:r>
          </w:p>
        </w:tc>
        <w:tc>
          <w:tcPr/>
          <w:p>
            <w:pPr>
              <w:jc w:val="left"/>
            </w:pPr>
            <w:r>
              <w:t xml:space="preserve">When the</w:t>
            </w:r>
            <w:r>
              <w:t xml:space="preserve"> </w:t>
            </w:r>
            <w:r>
              <w:rPr>
                <w:rStyle w:val="VerbatimChar"/>
              </w:rPr>
              <w:t xml:space="preserve">observerId</w:t>
            </w:r>
            <w:r>
              <w:t xml:space="preserve"> </w:t>
            </w:r>
            <w:r>
              <w:t xml:space="preserve">element is set, it SHALL match the id of an ObserverDevice defined in the Metadata message.</w:t>
            </w:r>
          </w:p>
        </w:tc>
      </w:tr>
    </w:tbl>
    <w:bookmarkEnd w:id="63"/>
    <w:bookmarkStart w:id="64" w:name="X05ad229d6065a3fb9e9fa952b4fa2f12120cd4a"/>
    <w:p>
      <w:pPr>
        <w:pStyle w:val="Heading3"/>
      </w:pPr>
      <w:r>
        <w:t xml:space="preserve">Data</w:t>
      </w:r>
    </w:p>
    <w:p>
      <w:pPr>
        <w:pStyle w:val="FirstParagraph"/>
      </w:pPr>
      <w:r>
        <w:t xml:space="preserve">The Data message is the primary container for transmitting observation data from the Node to the Hub. This message may be transmitted as frequently as needed to deliver current or batched observations.</w:t>
      </w:r>
    </w:p>
    <w:p>
      <w:pPr>
        <w:pStyle w:val="BodyText"/>
      </w:pPr>
      <w:r>
        <w:t xml:space="preserve">A Data message may contain multiple Observation messages, enabling efficient batch transmission of measurement data. Each observation is independent and contains its own timestamp and parameter reference.</w:t>
      </w:r>
    </w:p>
    <w:p>
      <w:pPr>
        <w:pStyle w:val="BodyText"/>
      </w:pPr>
      <w:r>
        <w:t xml:space="preserve">The Node may transmit Data messages containing observations that reference parameter definitions not yet received by the Hub. In this case, the Hub shall buffer or queue such observations until the corresponding Metadata message is received.</w:t>
      </w:r>
    </w:p>
    <w:tbl>
      <w:tblPr>
        <w:tblStyle w:val="Table"/>
        <w:tblW w:type="pct" w:w="4500"/>
        <w:tblLook w:firstRow="0" w:lastRow="0" w:firstColumn="0" w:lastColumn="0" w:noHBand="0" w:noVBand="0" w:val="0000"/>
        <w:jc w:val="start"/>
      </w:tblPr>
      <w:tblGrid>
        <w:gridCol w:w="1782"/>
        <w:gridCol w:w="5346"/>
      </w:tblGrid>
      <w:tr>
        <w:tc>
          <w:tcPr/>
          <w:p>
            <w:pPr>
              <w:jc w:val="center"/>
            </w:pPr>
            <w:r>
              <w:rPr>
                <w:bCs/>
                <w:b/>
              </w:rPr>
              <w:t xml:space="preserve">Requirement 9</w:t>
            </w:r>
          </w:p>
        </w:tc>
        <w:tc>
          <w:tcPr/>
          <w:p>
            <w:pPr>
              <w:jc w:val="left"/>
            </w:pPr>
            <w:r>
              <w:rPr>
                <w:bCs/>
                <w:b/>
              </w:rPr>
              <w:t xml:space="preserve">/req/message-encoding/data</w:t>
            </w:r>
          </w:p>
        </w:tc>
      </w:tr>
      <w:tr>
        <w:tc>
          <w:tcPr/>
          <w:p>
            <w:pPr>
              <w:jc w:val="center"/>
            </w:pPr>
            <w:r>
              <w:t xml:space="preserve">A</w:t>
            </w:r>
          </w:p>
        </w:tc>
        <w:tc>
          <w:tcPr/>
          <w:p>
            <w:pPr>
              <w:jc w:val="left"/>
            </w:pPr>
            <w:r>
              <w:t xml:space="preserve">A Data message SHALL define one or more</w:t>
            </w:r>
            <w:r>
              <w:t xml:space="preserve"> </w:t>
            </w:r>
            <w:r>
              <w:rPr>
                <w:rStyle w:val="VerbatimChar"/>
              </w:rPr>
              <w:t xml:space="preserve">observations</w:t>
            </w:r>
            <w:r>
              <w:t xml:space="preserve"> </w:t>
            </w:r>
            <w:r>
              <w:t xml:space="preserve">elements to describe observation measurements.</w:t>
            </w:r>
          </w:p>
        </w:tc>
      </w:tr>
    </w:tbl>
    <w:bookmarkEnd w:id="64"/>
    <w:bookmarkStart w:id="65" w:name="X1dbf4a806bce0d3d4fc72a7b692636795af6609"/>
    <w:p>
      <w:pPr>
        <w:pStyle w:val="Heading3"/>
      </w:pPr>
      <w:r>
        <w:t xml:space="preserve">Observation</w:t>
      </w:r>
    </w:p>
    <w:p>
      <w:pPr>
        <w:pStyle w:val="FirstParagraph"/>
      </w:pPr>
      <w:r>
        <w:t xml:space="preserve">The Observation message represents a single measurement data point collected at a specific time.</w:t>
      </w:r>
    </w:p>
    <w:tbl>
      <w:tblPr>
        <w:tblStyle w:val="Table"/>
        <w:tblW w:type="pct" w:w="4500"/>
        <w:tblLook w:firstRow="0" w:lastRow="0" w:firstColumn="0" w:lastColumn="0" w:noHBand="0" w:noVBand="0" w:val="0000"/>
        <w:jc w:val="start"/>
      </w:tblPr>
      <w:tblGrid>
        <w:gridCol w:w="1782"/>
        <w:gridCol w:w="5346"/>
      </w:tblGrid>
      <w:tr>
        <w:tc>
          <w:tcPr/>
          <w:p>
            <w:pPr>
              <w:jc w:val="center"/>
            </w:pPr>
            <w:r>
              <w:rPr>
                <w:bCs/>
                <w:b/>
              </w:rPr>
              <w:t xml:space="preserve">Requirement 10</w:t>
            </w:r>
          </w:p>
        </w:tc>
        <w:tc>
          <w:tcPr/>
          <w:p>
            <w:pPr>
              <w:jc w:val="left"/>
            </w:pPr>
            <w:r>
              <w:rPr>
                <w:bCs/>
                <w:b/>
              </w:rPr>
              <w:t xml:space="preserve">/req/message-encoding/observation</w:t>
            </w:r>
          </w:p>
        </w:tc>
      </w:tr>
      <w:tr>
        <w:tc>
          <w:tcPr/>
          <w:p>
            <w:pPr>
              <w:jc w:val="center"/>
            </w:pPr>
            <w:r>
              <w:t xml:space="preserve">A</w:t>
            </w:r>
          </w:p>
        </w:tc>
        <w:tc>
          <w:tcPr/>
          <w:p>
            <w:pPr>
              <w:jc w:val="left"/>
            </w:pPr>
            <w:r>
              <w:t xml:space="preserve">An Observation message SHALL define a</w:t>
            </w:r>
            <w:r>
              <w:t xml:space="preserve"> </w:t>
            </w:r>
            <w:r>
              <w:rPr>
                <w:rStyle w:val="VerbatimChar"/>
              </w:rPr>
              <w:t xml:space="preserve">parameterDefinitionId</w:t>
            </w:r>
            <w:r>
              <w:t xml:space="preserve"> </w:t>
            </w:r>
            <w:r>
              <w:t xml:space="preserve">element using the id of the ParameterDefinition message.</w:t>
            </w:r>
          </w:p>
        </w:tc>
      </w:tr>
      <w:tr>
        <w:tc>
          <w:tcPr/>
          <w:p>
            <w:pPr>
              <w:jc w:val="center"/>
            </w:pPr>
            <w:r>
              <w:t xml:space="preserve">B</w:t>
            </w:r>
          </w:p>
        </w:tc>
        <w:tc>
          <w:tcPr/>
          <w:p>
            <w:pPr>
              <w:jc w:val="left"/>
            </w:pPr>
            <w:r>
              <w:t xml:space="preserve">An Observation message SHALL define a</w:t>
            </w:r>
            <w:r>
              <w:t xml:space="preserve"> </w:t>
            </w:r>
            <w:r>
              <w:rPr>
                <w:rStyle w:val="VerbatimChar"/>
              </w:rPr>
              <w:t xml:space="preserve">time</w:t>
            </w:r>
            <w:r>
              <w:t xml:space="preserve"> </w:t>
            </w:r>
            <w:r>
              <w:t xml:space="preserve">element of type</w:t>
            </w:r>
            <w:r>
              <w:t xml:space="preserve"> </w:t>
            </w:r>
            <w:r>
              <w:rPr>
                <w:rStyle w:val="VerbatimChar"/>
              </w:rPr>
              <w:t xml:space="preserve">google.protobuf.Timestamp</w:t>
            </w:r>
            <w:r>
              <w:t xml:space="preserve">, in UTC.</w:t>
            </w:r>
          </w:p>
        </w:tc>
      </w:tr>
      <w:tr>
        <w:tc>
          <w:tcPr/>
          <w:p>
            <w:pPr>
              <w:jc w:val="center"/>
            </w:pPr>
            <w:r>
              <w:t xml:space="preserve">C</w:t>
            </w:r>
          </w:p>
        </w:tc>
        <w:tc>
          <w:tcPr/>
          <w:p>
            <w:pPr>
              <w:jc w:val="left"/>
            </w:pPr>
            <w:r>
              <w:t xml:space="preserve">An Observation message SHALL define one or more</w:t>
            </w:r>
            <w:r>
              <w:t xml:space="preserve"> </w:t>
            </w:r>
            <w:r>
              <w:rPr>
                <w:rStyle w:val="VerbatimChar"/>
              </w:rPr>
              <w:t xml:space="preserve">values</w:t>
            </w:r>
            <w:r>
              <w:t xml:space="preserve"> </w:t>
            </w:r>
            <w:r>
              <w:t xml:space="preserve">elements using the Value message.</w:t>
            </w:r>
          </w:p>
        </w:tc>
      </w:tr>
    </w:tbl>
    <w:p>
      <w:pPr>
        <w:pStyle w:val="BodyText"/>
      </w:pPr>
      <w:r>
        <w:t xml:space="preserve">The</w:t>
      </w:r>
      <w:r>
        <w:t xml:space="preserve"> </w:t>
      </w:r>
      <w:r>
        <w:rPr>
          <w:rStyle w:val="VerbatimChar"/>
        </w:rPr>
        <w:t xml:space="preserve">parameterDefinitionId</w:t>
      </w:r>
      <w:r>
        <w:t xml:space="preserve"> </w:t>
      </w:r>
      <w:r>
        <w:t xml:space="preserve">element shall reference a ParameterDefinition</w:t>
      </w:r>
      <w:r>
        <w:t xml:space="preserve"> </w:t>
      </w:r>
      <w:r>
        <w:rPr>
          <w:rStyle w:val="VerbatimChar"/>
        </w:rPr>
        <w:t xml:space="preserve">id</w:t>
      </w:r>
      <w:r>
        <w:t xml:space="preserve"> </w:t>
      </w:r>
      <w:r>
        <w:t xml:space="preserve">from the Metadata message. The number and type of values in the</w:t>
      </w:r>
      <w:r>
        <w:t xml:space="preserve"> </w:t>
      </w:r>
      <w:r>
        <w:rPr>
          <w:rStyle w:val="VerbatimChar"/>
        </w:rPr>
        <w:t xml:space="preserve">values</w:t>
      </w:r>
      <w:r>
        <w:t xml:space="preserve"> </w:t>
      </w:r>
      <w:r>
        <w:t xml:space="preserve">element shall correspond to the number of parameters defined in the referenced ParameterDefinition.</w:t>
      </w:r>
    </w:p>
    <w:p>
      <w:pPr>
        <w:pStyle w:val="BodyText"/>
      </w:pPr>
      <w:r>
        <w:t xml:space="preserve">The</w:t>
      </w:r>
      <w:r>
        <w:t xml:space="preserve"> </w:t>
      </w:r>
      <w:r>
        <w:rPr>
          <w:rStyle w:val="VerbatimChar"/>
        </w:rPr>
        <w:t xml:space="preserve">time</w:t>
      </w:r>
      <w:r>
        <w:t xml:space="preserve"> </w:t>
      </w:r>
      <w:r>
        <w:t xml:space="preserve">element uses the</w:t>
      </w:r>
      <w:r>
        <w:t xml:space="preserve"> </w:t>
      </w:r>
      <w:r>
        <w:rPr>
          <w:rStyle w:val="VerbatimChar"/>
        </w:rPr>
        <w:t xml:space="preserve">google.protobuf.Timestamp</w:t>
      </w:r>
      <w:r>
        <w:t xml:space="preserve"> </w:t>
      </w:r>
      <w:r>
        <w:t xml:space="preserve">format, representing time as seconds and nanoseconds since the Unix epoch (</w:t>
      </w:r>
      <w:r>
        <w:rPr>
          <w:rStyle w:val="VerbatimChar"/>
        </w:rPr>
        <w:t xml:space="preserve">1970-01-01T00:00:00Z</w:t>
      </w:r>
      <w:r>
        <w:t xml:space="preserve">).</w:t>
      </w:r>
    </w:p>
    <w:p>
      <w:pPr>
        <w:pStyle w:val="BodyText"/>
      </w:pPr>
      <w:r>
        <w:t xml:space="preserve">An observation may contain multiple values when the referenced ParameterDefinition contains multiple parameters. This approach enables grouping values that are measured at the same timestamp, requiring the timestamp to be transmitted only once for multiple values. This reduces payload size, which is particularly beneficial in bandwidth-constrained environments. For example, a parameter definition for "Internal Parameters" might include both supply voltage and internal temperature, requiring two values per observation but sharing a single timestamp.</w:t>
      </w:r>
    </w:p>
    <w:bookmarkEnd w:id="65"/>
    <w:bookmarkStart w:id="66" w:name="Xfab5fa97ae3521ef5fab878ac897c1c9dd10da9"/>
    <w:p>
      <w:pPr>
        <w:pStyle w:val="Heading3"/>
      </w:pPr>
      <w:r>
        <w:t xml:space="preserve">Value</w:t>
      </w:r>
    </w:p>
    <w:p>
      <w:pPr>
        <w:pStyle w:val="FirstParagraph"/>
      </w:pPr>
      <w:r>
        <w:t xml:space="preserve">A Value message encodes a single measurement in one of several supported data types.</w:t>
      </w:r>
    </w:p>
    <w:tbl>
      <w:tblPr>
        <w:tblStyle w:val="Table"/>
        <w:tblW w:type="pct" w:w="4500"/>
        <w:tblLook w:firstRow="0" w:lastRow="0" w:firstColumn="0" w:lastColumn="0" w:noHBand="0" w:noVBand="0" w:val="0000"/>
        <w:jc w:val="start"/>
      </w:tblPr>
      <w:tblGrid>
        <w:gridCol w:w="1782"/>
        <w:gridCol w:w="5346"/>
      </w:tblGrid>
      <w:tr>
        <w:tc>
          <w:tcPr/>
          <w:p>
            <w:pPr>
              <w:jc w:val="center"/>
            </w:pPr>
            <w:r>
              <w:rPr>
                <w:bCs/>
                <w:b/>
              </w:rPr>
              <w:t xml:space="preserve">Requirement 11</w:t>
            </w:r>
          </w:p>
        </w:tc>
        <w:tc>
          <w:tcPr/>
          <w:p>
            <w:pPr>
              <w:jc w:val="left"/>
            </w:pPr>
            <w:r>
              <w:rPr>
                <w:bCs/>
                <w:b/>
              </w:rPr>
              <w:t xml:space="preserve">/req/message-encoding/value</w:t>
            </w:r>
          </w:p>
        </w:tc>
      </w:tr>
      <w:tr>
        <w:tc>
          <w:tcPr/>
          <w:p>
            <w:pPr>
              <w:jc w:val="center"/>
            </w:pPr>
            <w:r>
              <w:t xml:space="preserve">A</w:t>
            </w:r>
          </w:p>
        </w:tc>
        <w:tc>
          <w:tcPr/>
          <w:p>
            <w:pPr>
              <w:jc w:val="left"/>
            </w:pPr>
            <w:r>
              <w:t xml:space="preserve">A Value message SHALL be defined using one of the following data types:</w:t>
            </w:r>
          </w:p>
          <w:tbl>
            <w:tblPr>
              <w:tblStyle w:val="Table"/>
              <w:tblW w:type="pct" w:w="5000"/>
              <w:tblLook w:firstRow="1" w:lastRow="0" w:firstColumn="0" w:lastColumn="0" w:noHBand="0" w:noVBand="0" w:val="0020"/>
              <w:jc w:val="start"/>
            </w:tblPr>
            <w:tblGrid>
              <w:gridCol w:w="1759"/>
              <w:gridCol w:w="1759"/>
              <w:gridCol w:w="4400"/>
            </w:tblGrid>
            <w:tr>
              <w:trPr>
                <w:tblHeader w:val="true"/>
              </w:trPr>
              <w:tc>
                <w:tcPr/>
                <w:p>
                  <w:pPr>
                    <w:pStyle w:val="Compact"/>
                    <w:jc w:val="left"/>
                    <w:jc w:val="left"/>
                  </w:pPr>
                  <w:r>
                    <w:t xml:space="preserve">Element</w:t>
                  </w:r>
                </w:p>
              </w:tc>
              <w:tc>
                <w:tcPr/>
                <w:p>
                  <w:pPr>
                    <w:pStyle w:val="Compact"/>
                    <w:jc w:val="left"/>
                    <w:jc w:val="left"/>
                  </w:pPr>
                  <w:r>
                    <w:t xml:space="preserve">Type</w:t>
                  </w:r>
                </w:p>
              </w:tc>
              <w:tc>
                <w:tcPr/>
                <w:p>
                  <w:pPr>
                    <w:pStyle w:val="Compact"/>
                    <w:jc w:val="left"/>
                    <w:jc w:val="left"/>
                  </w:pPr>
                  <w:r>
                    <w:t xml:space="preserve">Description</w:t>
                  </w:r>
                </w:p>
              </w:tc>
            </w:tr>
            <w:tr>
              <w:tc>
                <w:tcPr/>
                <w:p>
                  <w:pPr>
                    <w:jc w:val="left"/>
                    <w:jc w:val="left"/>
                  </w:pPr>
                  <w:r>
                    <w:rPr>
                      <w:rStyle w:val="VerbatimChar"/>
                    </w:rPr>
                    <w:t xml:space="preserve">floatValue</w:t>
                  </w:r>
                </w:p>
              </w:tc>
              <w:tc>
                <w:tcPr/>
                <w:p>
                  <w:pPr>
                    <w:jc w:val="left"/>
                    <w:jc w:val="left"/>
                  </w:pPr>
                  <w:r>
                    <w:t xml:space="preserve">float</w:t>
                  </w:r>
                </w:p>
              </w:tc>
              <w:tc>
                <w:tcPr/>
                <w:p>
                  <w:pPr>
                    <w:jc w:val="left"/>
                    <w:jc w:val="left"/>
                  </w:pPr>
                  <w:r>
                    <w:t xml:space="preserve">32-bit floating point number</w:t>
                  </w:r>
                </w:p>
              </w:tc>
            </w:tr>
            <w:tr>
              <w:tc>
                <w:tcPr/>
                <w:p>
                  <w:pPr>
                    <w:jc w:val="left"/>
                    <w:jc w:val="left"/>
                  </w:pPr>
                  <w:r>
                    <w:rPr>
                      <w:rStyle w:val="VerbatimChar"/>
                    </w:rPr>
                    <w:t xml:space="preserve">doubleValue</w:t>
                  </w:r>
                </w:p>
              </w:tc>
              <w:tc>
                <w:tcPr/>
                <w:p>
                  <w:pPr>
                    <w:jc w:val="left"/>
                    <w:jc w:val="left"/>
                  </w:pPr>
                  <w:r>
                    <w:t xml:space="preserve">double</w:t>
                  </w:r>
                </w:p>
              </w:tc>
              <w:tc>
                <w:tcPr/>
                <w:p>
                  <w:pPr>
                    <w:jc w:val="left"/>
                    <w:jc w:val="left"/>
                  </w:pPr>
                  <w:r>
                    <w:t xml:space="preserve">64-bit floating point number</w:t>
                  </w:r>
                </w:p>
              </w:tc>
            </w:tr>
            <w:tr>
              <w:tc>
                <w:tcPr/>
                <w:p>
                  <w:pPr>
                    <w:jc w:val="left"/>
                    <w:jc w:val="left"/>
                  </w:pPr>
                  <w:r>
                    <w:rPr>
                      <w:rStyle w:val="VerbatimChar"/>
                    </w:rPr>
                    <w:t xml:space="preserve">int32Value</w:t>
                  </w:r>
                </w:p>
              </w:tc>
              <w:tc>
                <w:tcPr/>
                <w:p>
                  <w:pPr>
                    <w:jc w:val="left"/>
                    <w:jc w:val="left"/>
                  </w:pPr>
                  <w:r>
                    <w:t xml:space="preserve">int32</w:t>
                  </w:r>
                </w:p>
              </w:tc>
              <w:tc>
                <w:tcPr/>
                <w:p>
                  <w:pPr>
                    <w:jc w:val="left"/>
                    <w:jc w:val="left"/>
                  </w:pPr>
                  <w:r>
                    <w:t xml:space="preserve">32-bit signed integer</w:t>
                  </w:r>
                </w:p>
              </w:tc>
            </w:tr>
            <w:tr>
              <w:tc>
                <w:tcPr/>
                <w:p>
                  <w:pPr>
                    <w:jc w:val="left"/>
                    <w:jc w:val="left"/>
                  </w:pPr>
                  <w:r>
                    <w:rPr>
                      <w:rStyle w:val="VerbatimChar"/>
                    </w:rPr>
                    <w:t xml:space="preserve">uint32Value</w:t>
                  </w:r>
                </w:p>
              </w:tc>
              <w:tc>
                <w:tcPr/>
                <w:p>
                  <w:pPr>
                    <w:jc w:val="left"/>
                    <w:jc w:val="left"/>
                  </w:pPr>
                  <w:r>
                    <w:t xml:space="preserve">uint32</w:t>
                  </w:r>
                </w:p>
              </w:tc>
              <w:tc>
                <w:tcPr/>
                <w:p>
                  <w:pPr>
                    <w:jc w:val="left"/>
                    <w:jc w:val="left"/>
                  </w:pPr>
                  <w:r>
                    <w:t xml:space="preserve">32-bit unsigned integer</w:t>
                  </w:r>
                </w:p>
              </w:tc>
            </w:tr>
            <w:tr>
              <w:tc>
                <w:tcPr/>
                <w:p>
                  <w:pPr>
                    <w:jc w:val="left"/>
                    <w:jc w:val="left"/>
                  </w:pPr>
                  <w:r>
                    <w:rPr>
                      <w:rStyle w:val="VerbatimChar"/>
                    </w:rPr>
                    <w:t xml:space="preserve">int64Value</w:t>
                  </w:r>
                </w:p>
              </w:tc>
              <w:tc>
                <w:tcPr/>
                <w:p>
                  <w:pPr>
                    <w:jc w:val="left"/>
                    <w:jc w:val="left"/>
                  </w:pPr>
                  <w:r>
                    <w:t xml:space="preserve">int64</w:t>
                  </w:r>
                </w:p>
              </w:tc>
              <w:tc>
                <w:tcPr/>
                <w:p>
                  <w:pPr>
                    <w:jc w:val="left"/>
                    <w:jc w:val="left"/>
                  </w:pPr>
                  <w:r>
                    <w:t xml:space="preserve">64-bit signed integer</w:t>
                  </w:r>
                </w:p>
              </w:tc>
            </w:tr>
            <w:tr>
              <w:tc>
                <w:tcPr/>
                <w:p>
                  <w:pPr>
                    <w:jc w:val="left"/>
                    <w:jc w:val="left"/>
                  </w:pPr>
                  <w:r>
                    <w:rPr>
                      <w:rStyle w:val="VerbatimChar"/>
                    </w:rPr>
                    <w:t xml:space="preserve">uint64Value</w:t>
                  </w:r>
                </w:p>
              </w:tc>
              <w:tc>
                <w:tcPr/>
                <w:p>
                  <w:pPr>
                    <w:jc w:val="left"/>
                    <w:jc w:val="left"/>
                  </w:pPr>
                  <w:r>
                    <w:t xml:space="preserve">uint64</w:t>
                  </w:r>
                </w:p>
              </w:tc>
              <w:tc>
                <w:tcPr/>
                <w:p>
                  <w:pPr>
                    <w:jc w:val="left"/>
                    <w:jc w:val="left"/>
                  </w:pPr>
                  <w:r>
                    <w:t xml:space="preserve">64-bit unsigned integer</w:t>
                  </w:r>
                </w:p>
              </w:tc>
            </w:tr>
            <w:tr>
              <w:tc>
                <w:tcPr/>
                <w:p>
                  <w:pPr>
                    <w:jc w:val="left"/>
                    <w:jc w:val="left"/>
                  </w:pPr>
                  <w:r>
                    <w:rPr>
                      <w:rStyle w:val="VerbatimChar"/>
                    </w:rPr>
                    <w:t xml:space="preserve">stringValue</w:t>
                  </w:r>
                </w:p>
              </w:tc>
              <w:tc>
                <w:tcPr/>
                <w:p>
                  <w:pPr>
                    <w:jc w:val="left"/>
                    <w:jc w:val="left"/>
                  </w:pPr>
                  <w:r>
                    <w:t xml:space="preserve">string</w:t>
                  </w:r>
                </w:p>
              </w:tc>
              <w:tc>
                <w:tcPr/>
                <w:p>
                  <w:pPr>
                    <w:jc w:val="left"/>
                    <w:jc w:val="left"/>
                  </w:pPr>
                  <w:r>
                    <w:t xml:space="preserve">Text string value</w:t>
                  </w:r>
                </w:p>
              </w:tc>
            </w:tr>
            <w:tr>
              <w:tc>
                <w:tcPr/>
                <w:p>
                  <w:pPr>
                    <w:jc w:val="left"/>
                    <w:jc w:val="left"/>
                  </w:pPr>
                  <w:r>
                    <w:rPr>
                      <w:rStyle w:val="VerbatimChar"/>
                    </w:rPr>
                    <w:t xml:space="preserve">boolValue</w:t>
                  </w:r>
                </w:p>
              </w:tc>
              <w:tc>
                <w:tcPr/>
                <w:p>
                  <w:pPr>
                    <w:jc w:val="left"/>
                    <w:jc w:val="left"/>
                  </w:pPr>
                  <w:r>
                    <w:t xml:space="preserve">bool</w:t>
                  </w:r>
                </w:p>
              </w:tc>
              <w:tc>
                <w:tcPr/>
                <w:p>
                  <w:pPr>
                    <w:jc w:val="left"/>
                    <w:jc w:val="left"/>
                  </w:pPr>
                  <w:r>
                    <w:t xml:space="preserve">Boolean true/false value</w:t>
                  </w:r>
                </w:p>
              </w:tc>
            </w:tr>
            <w:tr>
              <w:tc>
                <w:tcPr/>
                <w:p>
                  <w:pPr>
                    <w:jc w:val="left"/>
                    <w:jc w:val="left"/>
                  </w:pPr>
                  <w:r>
                    <w:rPr>
                      <w:rStyle w:val="VerbatimChar"/>
                    </w:rPr>
                    <w:t xml:space="preserve">emptyValue</w:t>
                  </w:r>
                </w:p>
              </w:tc>
              <w:tc>
                <w:tcPr/>
                <w:p>
                  <w:pPr>
                    <w:jc w:val="left"/>
                    <w:jc w:val="left"/>
                  </w:pPr>
                  <w:r>
                    <w:t xml:space="preserve">google.protobuf.Empty</w:t>
                  </w:r>
                </w:p>
              </w:tc>
              <w:tc>
                <w:tcPr/>
                <w:p>
                  <w:pPr>
                    <w:jc w:val="left"/>
                    <w:jc w:val="left"/>
                  </w:pPr>
                  <w:r>
                    <w:t xml:space="preserve">Indicates missing or unavailable data</w:t>
                  </w:r>
                </w:p>
              </w:tc>
            </w:tr>
          </w:tbl>
          <w:p/>
        </w:tc>
      </w:tr>
      <w:tr>
        <w:tc>
          <w:tcPr/>
          <w:p>
            <w:pPr>
              <w:jc w:val="center"/>
            </w:pPr>
            <w:r>
              <w:t xml:space="preserve">B</w:t>
            </w:r>
          </w:p>
        </w:tc>
        <w:tc>
          <w:tcPr/>
          <w:p>
            <w:pPr>
              <w:jc w:val="left"/>
            </w:pPr>
            <w:r>
              <w:t xml:space="preserve">When a measurement value is unavailable due to sensor malfunction, communication error, or other causes, the value SHALL be represented using the</w:t>
            </w:r>
            <w:r>
              <w:t xml:space="preserve"> </w:t>
            </w:r>
            <w:r>
              <w:rPr>
                <w:rStyle w:val="VerbatimChar"/>
              </w:rPr>
              <w:t xml:space="preserve">emptyValue</w:t>
            </w:r>
            <w:r>
              <w:t xml:space="preserve"> </w:t>
            </w:r>
            <w:r>
              <w:t xml:space="preserve">element of</w:t>
            </w:r>
            <w:r>
              <w:t xml:space="preserve"> </w:t>
            </w:r>
            <w:r>
              <w:rPr>
                <w:rStyle w:val="VerbatimChar"/>
              </w:rPr>
              <w:t xml:space="preserve">type google.protobuf.Empty</w:t>
            </w:r>
            <w:r>
              <w:t xml:space="preserve">.</w:t>
            </w:r>
          </w:p>
        </w:tc>
      </w:tr>
    </w:tbl>
    <w:p>
      <w:pPr>
        <w:pStyle w:val="BodyText"/>
      </w:pPr>
      <w:r>
        <w:t xml:space="preserve">The choice of value type should be appropriate for the parameter being measured. Numeric measurements typically use</w:t>
      </w:r>
      <w:r>
        <w:t xml:space="preserve"> </w:t>
      </w:r>
      <w:r>
        <w:rPr>
          <w:rStyle w:val="VerbatimChar"/>
        </w:rPr>
        <w:t xml:space="preserve">doubleValue</w:t>
      </w:r>
      <w:r>
        <w:t xml:space="preserve"> </w:t>
      </w:r>
      <w:r>
        <w:t xml:space="preserve">or</w:t>
      </w:r>
      <w:r>
        <w:t xml:space="preserve"> </w:t>
      </w:r>
      <w:r>
        <w:rPr>
          <w:rStyle w:val="VerbatimChar"/>
        </w:rPr>
        <w:t xml:space="preserve">floatValue</w:t>
      </w:r>
      <w:r>
        <w:t xml:space="preserve">, while categorical observations may use</w:t>
      </w:r>
      <w:r>
        <w:t xml:space="preserve"> </w:t>
      </w:r>
      <w:r>
        <w:rPr>
          <w:rStyle w:val="VerbatimChar"/>
        </w:rPr>
        <w:t xml:space="preserve">stringValue</w:t>
      </w:r>
      <w:r>
        <w:t xml:space="preserve">. Boolean parameters (such as alarm states) use</w:t>
      </w:r>
      <w:r>
        <w:t xml:space="preserve"> </w:t>
      </w:r>
      <w:r>
        <w:rPr>
          <w:rStyle w:val="VerbatimChar"/>
        </w:rPr>
        <w:t xml:space="preserve">boolValue</w:t>
      </w:r>
      <w:r>
        <w:t xml:space="preserve">.</w:t>
      </w:r>
    </w:p>
    <w:p>
      <w:pPr>
        <w:pStyle w:val="BodyText"/>
      </w:pPr>
      <w:r>
        <w:t xml:space="preserve">The</w:t>
      </w:r>
      <w:r>
        <w:t xml:space="preserve"> </w:t>
      </w:r>
      <w:r>
        <w:rPr>
          <w:rStyle w:val="VerbatimChar"/>
        </w:rPr>
        <w:t xml:space="preserve">stringValue</w:t>
      </w:r>
      <w:r>
        <w:t xml:space="preserve"> </w:t>
      </w:r>
      <w:r>
        <w:t xml:space="preserve">element is intended for text data only and shall NOT be used to transmit:</w:t>
      </w:r>
    </w:p>
    <w:p>
      <w:pPr>
        <w:numPr>
          <w:ilvl w:val="0"/>
          <w:numId w:val="1007"/>
        </w:numPr>
      </w:pPr>
      <w:r>
        <w:t xml:space="preserve">binary data, including base64-encoded binary blobs</w:t>
      </w:r>
    </w:p>
    <w:p>
      <w:pPr>
        <w:numPr>
          <w:ilvl w:val="0"/>
          <w:numId w:val="1007"/>
        </w:numPr>
      </w:pPr>
      <w:r>
        <w:t xml:space="preserve">serialized objects or data structures</w:t>
      </w:r>
    </w:p>
    <w:p>
      <w:pPr>
        <w:numPr>
          <w:ilvl w:val="0"/>
          <w:numId w:val="1007"/>
        </w:numPr>
      </w:pPr>
      <w:r>
        <w:t xml:space="preserve">structured data formats such as JSON, XML, or similar encodings</w:t>
      </w:r>
    </w:p>
    <w:p>
      <w:pPr>
        <w:pStyle w:val="FirstParagraph"/>
      </w:pPr>
      <w:r>
        <w:t xml:space="preserve">Binary data transmission and complex structured data are outside the scope of this standard.</w:t>
      </w:r>
    </w:p>
    <w:p>
      <w:pPr>
        <w:pStyle w:val="BodyText"/>
      </w:pPr>
      <w:r>
        <w:t xml:space="preserve">Missing or unavailable measurement values shall NOT be represented as:</w:t>
      </w:r>
    </w:p>
    <w:p>
      <w:pPr>
        <w:numPr>
          <w:ilvl w:val="0"/>
          <w:numId w:val="1008"/>
        </w:numPr>
      </w:pPr>
      <w:r>
        <w:t xml:space="preserve">numeric zero (0)</w:t>
      </w:r>
    </w:p>
    <w:p>
      <w:pPr>
        <w:numPr>
          <w:ilvl w:val="0"/>
          <w:numId w:val="1008"/>
        </w:numPr>
      </w:pPr>
      <w:r>
        <w:t xml:space="preserve">NaN (Not a Number)</w:t>
      </w:r>
    </w:p>
    <w:p>
      <w:pPr>
        <w:numPr>
          <w:ilvl w:val="0"/>
          <w:numId w:val="1008"/>
        </w:numPr>
      </w:pPr>
      <w:r>
        <w:t xml:space="preserve">omission from the values array</w:t>
      </w:r>
    </w:p>
    <w:p>
      <w:pPr>
        <w:numPr>
          <w:ilvl w:val="0"/>
          <w:numId w:val="1008"/>
        </w:numPr>
      </w:pPr>
      <w:r>
        <w:t xml:space="preserve">any other numeric sentinel value</w:t>
      </w:r>
    </w:p>
    <w:p>
      <w:pPr>
        <w:pStyle w:val="FirstParagraph"/>
      </w:pPr>
      <w:r>
        <w:t xml:space="preserve">The</w:t>
      </w:r>
      <w:r>
        <w:t xml:space="preserve"> </w:t>
      </w:r>
      <w:r>
        <w:rPr>
          <w:rStyle w:val="VerbatimChar"/>
        </w:rPr>
        <w:t xml:space="preserve">emptyValue</w:t>
      </w:r>
      <w:r>
        <w:t xml:space="preserve"> </w:t>
      </w:r>
      <w:r>
        <w:t xml:space="preserve">element shall be used to explicitly and unambiguously indicate missing data.</w:t>
      </w:r>
    </w:p>
    <w:p>
      <w:pPr>
        <w:pStyle w:val="BodyText"/>
      </w:pPr>
      <w:r>
        <w:t xml:space="preserve">This approach ensures clear distinction between actual measurements of zero and missing measurements, which is critical for correct data interpretation.</w:t>
      </w:r>
    </w:p>
    <w:p>
      <w:pPr>
        <w:pStyle w:val="BodyText"/>
      </w:pPr>
      <w:r>
        <w:t xml:space="preserve">When an Observation references a ParameterDefinition containing multiple parameters, the values in the values array shall be provided in the same order as the parameters are defined in the ParameterDefinition message</w:t>
      </w:r>
      <w:r>
        <w:t xml:space="preserve"> </w:t>
      </w:r>
      <w:r>
        <w:rPr>
          <w:rStyle w:val="VerbatimChar"/>
        </w:rPr>
        <w:t xml:space="preserve">parameters</w:t>
      </w:r>
      <w:r>
        <w:t xml:space="preserve"> </w:t>
      </w:r>
      <w:r>
        <w:t xml:space="preserve">element. It is not permitted to omit a value from the middle of the array, as this would cause misalignment with the parameter definitions. If a value is unavailable, the</w:t>
      </w:r>
      <w:r>
        <w:t xml:space="preserve"> </w:t>
      </w:r>
      <w:r>
        <w:rPr>
          <w:rStyle w:val="VerbatimChar"/>
        </w:rPr>
        <w:t xml:space="preserve">emptyValue</w:t>
      </w:r>
      <w:r>
        <w:t xml:space="preserve"> </w:t>
      </w:r>
      <w:r>
        <w:t xml:space="preserve">element shall be used at that position to maintain correct alignment.</w:t>
      </w:r>
    </w:p>
    <w:bookmarkEnd w:id="66"/>
    <w:bookmarkEnd w:id="67"/>
    <w:bookmarkEnd w:id="68"/>
    <w:bookmarkStart w:id="78" w:name="X6d3be79fdd62b5ac3df4be22b2324fcd18f0d31"/>
    <w:p>
      <w:pPr>
        <w:pStyle w:val="Heading1"/>
      </w:pPr>
      <w:r>
        <w:t xml:space="preserve">Parameter Standard Names</w:t>
      </w:r>
    </w:p>
    <w:p>
      <w:pPr>
        <w:pStyle w:val="FirstParagraph"/>
      </w:pPr>
      <w:r>
        <w:t xml:space="preserve">Standard name binding enables Parameter definitions within a Metadata message to be associated with controlled vocabulary entries from external naming conventions. This allows observation data to be unambiguously interpreted by Hubs and downstream systems without dependence on the Parameter</w:t>
      </w:r>
      <w:r>
        <w:t xml:space="preserve"> </w:t>
      </w:r>
      <w:r>
        <w:rPr>
          <w:rStyle w:val="VerbatimChar"/>
        </w:rPr>
        <w:t xml:space="preserve">longName</w:t>
      </w:r>
      <w:r>
        <w:t xml:space="preserve"> </w:t>
      </w:r>
      <w:r>
        <w:t xml:space="preserve">element, which is a human-readable label and not guaranteed to be unique or machine-interpretable.</w:t>
      </w:r>
    </w:p>
    <w:bookmarkStart w:id="77" w:name="Xb83d80e9cf08478bd63550380a98a40b014163a"/>
    <w:p>
      <w:pPr>
        <w:pStyle w:val="Heading2"/>
      </w:pPr>
      <w:r>
        <w:t xml:space="preserve">Requirements Class "Parameter Standard Names"</w:t>
      </w:r>
    </w:p>
    <w:bookmarkStart w:id="70" w:name="X322101054fd636c32d6869f7cfec83424c5280c"/>
    <w:p>
      <w:pPr>
        <w:pStyle w:val="Heading3"/>
      </w:pPr>
      <w:r>
        <w:t xml:space="preserve">Overview</w:t>
      </w:r>
    </w:p>
    <w:p>
      <w:pPr>
        <w:pStyle w:val="FirstParagraph"/>
      </w:pPr>
      <w:r>
        <w:t xml:space="preserve">This Requirements Class provides requirements for Parameter Standard Names.</w:t>
      </w:r>
    </w:p>
    <w:p>
      <w:pPr>
        <w:pStyle w:val="BodyText"/>
      </w:pPr>
      <w:r>
        <w:t xml:space="preserve">The binding mechanism uses two related fields in the message encoding:</w:t>
      </w:r>
    </w:p>
    <w:p>
      <w:pPr>
        <w:numPr>
          <w:ilvl w:val="0"/>
          <w:numId w:val="1009"/>
        </w:numPr>
      </w:pPr>
      <w:r>
        <w:t xml:space="preserve">Metadata namespaces: declares the naming convention vocabularies in use, associating a short namespace key with a URI that identifies the vocabulary</w:t>
      </w:r>
    </w:p>
    <w:p>
      <w:pPr>
        <w:numPr>
          <w:ilvl w:val="0"/>
          <w:numId w:val="1009"/>
        </w:numPr>
      </w:pPr>
      <w:r>
        <w:t xml:space="preserve">Parameter standardNames: associates each namespace key with the corresponding standard name for the parameter within that vocabulary</w:t>
      </w:r>
    </w:p>
    <w:p>
      <w:pPr>
        <w:pStyle w:val="FirstParagraph"/>
      </w:pPr>
      <w:r>
        <w:t xml:space="preserve">Standard name binding follows a three-level hierarchy of vocabularies, described in Standard name hierarchy. The use of standard names is optional but recommended where machine-to-machine interoperability is required. A Node may bind a single parameter to standard names from multiple vocabularies simultaneously.</w:t>
      </w:r>
    </w:p>
    <w:tbl>
      <w:tblPr>
        <w:tblStyle w:val="Table"/>
        <w:tblW w:type="pct" w:w="4500"/>
        <w:tblLook w:firstRow="0" w:lastRow="0" w:firstColumn="0" w:lastColumn="0" w:noHBand="0" w:noVBand="0" w:val="0000"/>
        <w:jc w:val="start"/>
      </w:tblPr>
      <w:tblGrid>
        <w:gridCol w:w="1425"/>
        <w:gridCol w:w="5702"/>
      </w:tblGrid>
      <w:tr>
        <w:tc>
          <w:tcPr>
            <w:gridSpan w:val="2"/>
          </w:tcPr>
          <w:p>
            <w:pPr>
              <w:jc w:val="left"/>
            </w:pPr>
            <w:r>
              <w:rPr>
                <w:bCs/>
                <w:b/>
              </w:rPr>
              <w:t xml:space="preserve">Requirements Class</w:t>
            </w:r>
          </w:p>
        </w:tc>
      </w:tr>
      <w:tr>
        <w:tc>
          <w:tcPr>
            <w:gridSpan w:val="2"/>
          </w:tcPr>
          <w:p>
            <w:pPr>
              <w:jc w:val="left"/>
            </w:pPr>
            <w:hyperlink r:id="rId69">
              <w:r>
                <w:rPr>
                  <w:rStyle w:val="Hyperlink"/>
                </w:rPr>
                <w:t xml:space="preserve">http://wis.wmo.int/spec/fmde/1/req/parameter-standard-names</w:t>
              </w:r>
            </w:hyperlink>
          </w:p>
        </w:tc>
      </w:tr>
      <w:tr>
        <w:tc>
          <w:tcPr/>
          <w:p>
            <w:pPr>
              <w:jc w:val="left"/>
            </w:pPr>
            <w:r>
              <w:t xml:space="preserve">Target type</w:t>
            </w:r>
          </w:p>
        </w:tc>
        <w:tc>
          <w:tcPr/>
          <w:p>
            <w:pPr>
              <w:jc w:val="left"/>
            </w:pPr>
            <w:r>
              <w:t xml:space="preserve">Message encoding</w:t>
            </w:r>
          </w:p>
        </w:tc>
      </w:tr>
      <w:tr>
        <w:tc>
          <w:tcPr/>
          <w:p>
            <w:pPr>
              <w:jc w:val="left"/>
            </w:pPr>
            <w:r>
              <w:t xml:space="preserve">Dependency</w:t>
            </w:r>
          </w:p>
        </w:tc>
        <w:tc>
          <w:tcPr/>
          <w:p>
            <w:pPr>
              <w:jc w:val="left"/>
            </w:pPr>
            <w:hyperlink w:anchor="rc_message-encoding">
              <w:r>
                <w:rPr>
                  <w:rStyle w:val="Hyperlink"/>
                </w:rPr>
                <w:t xml:space="preserve">Message Encoding</w:t>
              </w:r>
            </w:hyperlink>
          </w:p>
        </w:tc>
      </w:tr>
    </w:tbl>
    <w:bookmarkEnd w:id="70"/>
    <w:bookmarkStart w:id="71" w:name="X9a2e6e21986a725586c5c1a35dc203f1b93999b"/>
    <w:p>
      <w:pPr>
        <w:pStyle w:val="Heading3"/>
      </w:pPr>
      <w:r>
        <w:t xml:space="preserve">Metadata namespace declaration</w:t>
      </w:r>
    </w:p>
    <w:p>
      <w:pPr>
        <w:pStyle w:val="FirstParagraph"/>
      </w:pPr>
      <w:r>
        <w:t xml:space="preserve">The Metadata message</w:t>
      </w:r>
      <w:r>
        <w:t xml:space="preserve"> </w:t>
      </w:r>
      <w:r>
        <w:rPr>
          <w:rStyle w:val="VerbatimChar"/>
        </w:rPr>
        <w:t xml:space="preserve">namespaces</w:t>
      </w:r>
      <w:r>
        <w:t xml:space="preserve"> </w:t>
      </w:r>
      <w:r>
        <w:t xml:space="preserve">element declares the naming convention vocabularies used by the Node. It is a map from namespace prefix to namespace URI.</w:t>
      </w:r>
    </w:p>
    <w:tbl>
      <w:tblPr>
        <w:tblStyle w:val="Table"/>
        <w:tblW w:type="pct" w:w="4500"/>
        <w:tblLook w:firstRow="0" w:lastRow="0" w:firstColumn="0" w:lastColumn="0" w:noHBand="0" w:noVBand="0" w:val="0000"/>
        <w:jc w:val="start"/>
      </w:tblPr>
      <w:tblGrid>
        <w:gridCol w:w="1782"/>
        <w:gridCol w:w="5346"/>
      </w:tblGrid>
      <w:tr>
        <w:tc>
          <w:tcPr/>
          <w:p>
            <w:pPr>
              <w:jc w:val="center"/>
            </w:pPr>
            <w:r>
              <w:rPr>
                <w:bCs/>
                <w:b/>
              </w:rPr>
              <w:t xml:space="preserve">Requirement 12</w:t>
            </w:r>
          </w:p>
        </w:tc>
        <w:tc>
          <w:tcPr/>
          <w:p>
            <w:pPr>
              <w:jc w:val="left"/>
            </w:pPr>
            <w:r>
              <w:rPr>
                <w:bCs/>
                <w:b/>
              </w:rPr>
              <w:t xml:space="preserve">/req/parameter-standard-names/declaration</w:t>
            </w:r>
          </w:p>
        </w:tc>
      </w:tr>
      <w:tr>
        <w:tc>
          <w:tcPr/>
          <w:p>
            <w:pPr>
              <w:jc w:val="center"/>
            </w:pPr>
            <w:r>
              <w:t xml:space="preserve">A</w:t>
            </w:r>
          </w:p>
        </w:tc>
        <w:tc>
          <w:tcPr/>
          <w:p>
            <w:pPr>
              <w:jc w:val="left"/>
            </w:pPr>
            <w:r>
              <w:t xml:space="preserve">The Metadata message</w:t>
            </w:r>
            <w:r>
              <w:t xml:space="preserve"> </w:t>
            </w:r>
            <w:r>
              <w:rPr>
                <w:rStyle w:val="VerbatimChar"/>
              </w:rPr>
              <w:t xml:space="preserve">namespaces</w:t>
            </w:r>
            <w:r>
              <w:t xml:space="preserve"> </w:t>
            </w:r>
            <w:r>
              <w:t xml:space="preserve">element SHALL define zero or more namespace maps.</w:t>
            </w:r>
          </w:p>
        </w:tc>
      </w:tr>
      <w:tr>
        <w:tc>
          <w:tcPr/>
          <w:p>
            <w:pPr>
              <w:jc w:val="center"/>
            </w:pPr>
            <w:r>
              <w:t xml:space="preserve">B</w:t>
            </w:r>
          </w:p>
        </w:tc>
        <w:tc>
          <w:tcPr/>
          <w:p>
            <w:pPr>
              <w:jc w:val="left"/>
            </w:pPr>
            <w:r>
              <w:t xml:space="preserve">Each namespace map SHALL consist of a namespace prefix and URI.</w:t>
            </w:r>
          </w:p>
        </w:tc>
      </w:tr>
      <w:tr>
        <w:tc>
          <w:tcPr/>
          <w:p>
            <w:pPr>
              <w:jc w:val="center"/>
            </w:pPr>
            <w:r>
              <w:t xml:space="preserve">C</w:t>
            </w:r>
          </w:p>
        </w:tc>
        <w:tc>
          <w:tcPr/>
          <w:p>
            <w:pPr>
              <w:jc w:val="left"/>
            </w:pPr>
            <w:r>
              <w:t xml:space="preserve">A namespace map prefix SHALL be a non-empty string containing only alphanumeric characters and underscores.</w:t>
            </w:r>
          </w:p>
        </w:tc>
      </w:tr>
      <w:tr>
        <w:tc>
          <w:tcPr/>
          <w:p>
            <w:pPr>
              <w:jc w:val="center"/>
            </w:pPr>
            <w:r>
              <w:t xml:space="preserve">D</w:t>
            </w:r>
          </w:p>
        </w:tc>
        <w:tc>
          <w:tcPr/>
          <w:p>
            <w:pPr>
              <w:jc w:val="left"/>
            </w:pPr>
            <w:r>
              <w:t xml:space="preserve">A namespace map URI SHALL be a resolvable, publicly accessible URI that can be dereferenced.</w:t>
            </w:r>
          </w:p>
        </w:tc>
      </w:tr>
      <w:tr>
        <w:tc>
          <w:tcPr/>
          <w:p>
            <w:pPr>
              <w:jc w:val="center"/>
            </w:pPr>
            <w:r>
              <w:t xml:space="preserve">E</w:t>
            </w:r>
          </w:p>
        </w:tc>
        <w:tc>
          <w:tcPr/>
          <w:p>
            <w:pPr>
              <w:jc w:val="left"/>
            </w:pPr>
            <w:r>
              <w:t xml:space="preserve">The CF namespace prefix SHALL be declared using the value</w:t>
            </w:r>
            <w:r>
              <w:t xml:space="preserve"> </w:t>
            </w:r>
            <w:r>
              <w:rPr>
                <w:rStyle w:val="VerbatimChar"/>
              </w:rPr>
              <w:t xml:space="preserve">cf</w:t>
            </w:r>
            <w:r>
              <w:t xml:space="preserve">.</w:t>
            </w:r>
          </w:p>
        </w:tc>
      </w:tr>
      <w:tr>
        <w:tc>
          <w:tcPr/>
          <w:p>
            <w:pPr>
              <w:jc w:val="center"/>
            </w:pPr>
            <w:r>
              <w:t xml:space="preserve">F</w:t>
            </w:r>
          </w:p>
        </w:tc>
        <w:tc>
          <w:tcPr/>
          <w:p>
            <w:pPr>
              <w:jc w:val="left"/>
            </w:pPr>
            <w:r>
              <w:t xml:space="preserve">The CF namespace URI value SHALL be a URI that resolves to a machine-readable vocabulary server endpoint publishing the CF standard name table.</w:t>
            </w:r>
          </w:p>
        </w:tc>
      </w:tr>
      <w:tr>
        <w:tc>
          <w:tcPr/>
          <w:p>
            <w:pPr>
              <w:jc w:val="center"/>
            </w:pPr>
            <w:r>
              <w:t xml:space="preserve">G</w:t>
            </w:r>
          </w:p>
        </w:tc>
        <w:tc>
          <w:tcPr/>
          <w:p>
            <w:pPr>
              <w:jc w:val="left"/>
            </w:pPr>
            <w:r>
              <w:t xml:space="preserve">The WMO First Mile registry namespace prefix SHALL be declared using the value</w:t>
            </w:r>
            <w:r>
              <w:t xml:space="preserve"> </w:t>
            </w:r>
            <w:r>
              <w:rPr>
                <w:rStyle w:val="VerbatimChar"/>
              </w:rPr>
              <w:t xml:space="preserve">wmo</w:t>
            </w:r>
            <w:r>
              <w:t xml:space="preserve">.</w:t>
            </w:r>
          </w:p>
        </w:tc>
      </w:tr>
    </w:tbl>
    <w:p/>
    <w:tbl>
      <w:tblPr>
        <w:tblStyle w:val="Table"/>
        <w:tblW w:type="pct" w:w="4500"/>
        <w:tblLook w:firstRow="0" w:lastRow="0" w:firstColumn="0" w:lastColumn="0" w:noHBand="0" w:noVBand="0" w:val="0000"/>
        <w:jc w:val="start"/>
      </w:tblPr>
      <w:tblGrid>
        <w:gridCol w:w="1782"/>
        <w:gridCol w:w="5346"/>
      </w:tblGrid>
      <w:tr>
        <w:tc>
          <w:tcPr/>
          <w:p>
            <w:pPr>
              <w:jc w:val="center"/>
            </w:pPr>
            <w:r>
              <w:rPr>
                <w:bCs/>
                <w:b/>
              </w:rPr>
              <w:t xml:space="preserve">Recommendation 4</w:t>
            </w:r>
          </w:p>
        </w:tc>
        <w:tc>
          <w:tcPr/>
          <w:p>
            <w:pPr>
              <w:jc w:val="left"/>
            </w:pPr>
            <w:r>
              <w:rPr>
                <w:bCs/>
                <w:b/>
              </w:rPr>
              <w:t xml:space="preserve">/rec/parameter-standard-names/declaration</w:t>
            </w:r>
          </w:p>
        </w:tc>
      </w:tr>
      <w:tr>
        <w:tc>
          <w:tcPr/>
          <w:p>
            <w:pPr>
              <w:jc w:val="center"/>
            </w:pPr>
            <w:r>
              <w:t xml:space="preserve">A</w:t>
            </w:r>
          </w:p>
        </w:tc>
        <w:tc>
          <w:tcPr/>
          <w:p>
            <w:pPr>
              <w:jc w:val="left"/>
            </w:pPr>
            <w:r>
              <w:t xml:space="preserve">For CF conventions, the namespace URI value SHOULD be set to the NERC Vocabulary Server mirror of the CF standard name table (collection P07):</w:t>
            </w:r>
            <w:r>
              <w:t xml:space="preserve"> </w:t>
            </w:r>
            <w:r>
              <w:rPr>
                <w:rStyle w:val="VerbatimChar"/>
              </w:rPr>
              <w:t xml:space="preserve">https://vocab.nerc.ac.uk/collection/P07/current</w:t>
            </w:r>
            <w:r>
              <w:t xml:space="preserve">.</w:t>
            </w:r>
          </w:p>
        </w:tc>
      </w:tr>
    </w:tbl>
    <w:p/>
    <w:tbl>
      <w:tblPr>
        <w:tblStyle w:val="Table"/>
        <w:tblW w:type="pct" w:w="4500"/>
        <w:tblLook w:firstRow="0" w:lastRow="0" w:firstColumn="0" w:lastColumn="0" w:noHBand="0" w:noVBand="0" w:val="0000"/>
        <w:jc w:val="start"/>
      </w:tblPr>
      <w:tblGrid>
        <w:gridCol w:w="1782"/>
        <w:gridCol w:w="5346"/>
      </w:tblGrid>
      <w:tr>
        <w:tc>
          <w:tcPr/>
          <w:p>
            <w:pPr>
              <w:jc w:val="center"/>
            </w:pPr>
            <w:r>
              <w:rPr>
                <w:bCs/>
                <w:b/>
              </w:rPr>
              <w:t xml:space="preserve">Permission 4</w:t>
            </w:r>
          </w:p>
        </w:tc>
        <w:tc>
          <w:tcPr/>
          <w:p>
            <w:pPr>
              <w:jc w:val="left"/>
            </w:pPr>
            <w:r>
              <w:rPr>
                <w:bCs/>
                <w:b/>
              </w:rPr>
              <w:t xml:space="preserve">/per/parameter-standard-names/declaration</w:t>
            </w:r>
          </w:p>
        </w:tc>
      </w:tr>
      <w:tr>
        <w:tc>
          <w:tcPr/>
          <w:p>
            <w:pPr>
              <w:jc w:val="center"/>
            </w:pPr>
            <w:r>
              <w:t xml:space="preserve">A</w:t>
            </w:r>
          </w:p>
        </w:tc>
        <w:tc>
          <w:tcPr/>
          <w:p>
            <w:pPr>
              <w:jc w:val="left"/>
            </w:pPr>
            <w:r>
              <w:t xml:space="preserve">When no standard names are used, the</w:t>
            </w:r>
            <w:r>
              <w:t xml:space="preserve"> </w:t>
            </w:r>
            <w:r>
              <w:rPr>
                <w:rStyle w:val="VerbatimChar"/>
              </w:rPr>
              <w:t xml:space="preserve">namespaces</w:t>
            </w:r>
            <w:r>
              <w:t xml:space="preserve"> </w:t>
            </w:r>
            <w:r>
              <w:t xml:space="preserve">map MAY be either empty or omitted.</w:t>
            </w:r>
          </w:p>
        </w:tc>
      </w:tr>
    </w:tbl>
    <w:bookmarkEnd w:id="71"/>
    <w:bookmarkStart w:id="72" w:name="Xd1c302b8a82dd955e6c97d940af707ea0542cd4"/>
    <w:p>
      <w:pPr>
        <w:pStyle w:val="Heading3"/>
      </w:pPr>
      <w:r>
        <w:t xml:space="preserve">Standard name assignment</w:t>
      </w:r>
    </w:p>
    <w:p>
      <w:pPr>
        <w:pStyle w:val="FirstParagraph"/>
      </w:pPr>
      <w:r>
        <w:t xml:space="preserve">The Parameter message</w:t>
      </w:r>
      <w:r>
        <w:t xml:space="preserve"> </w:t>
      </w:r>
      <w:r>
        <w:rPr>
          <w:rStyle w:val="VerbatimChar"/>
        </w:rPr>
        <w:t xml:space="preserve">standardNames</w:t>
      </w:r>
      <w:r>
        <w:t xml:space="preserve"> </w:t>
      </w:r>
      <w:r>
        <w:t xml:space="preserve">element maps namespace keys to the standard name for that parameter within the corresponding vocabulary. It is a map from namespace key to standard name value.</w:t>
      </w:r>
    </w:p>
    <w:tbl>
      <w:tblPr>
        <w:tblStyle w:val="Table"/>
        <w:tblW w:type="pct" w:w="4500"/>
        <w:tblLook w:firstRow="0" w:lastRow="0" w:firstColumn="0" w:lastColumn="0" w:noHBand="0" w:noVBand="0" w:val="0000"/>
        <w:jc w:val="start"/>
      </w:tblPr>
      <w:tblGrid>
        <w:gridCol w:w="1782"/>
        <w:gridCol w:w="5346"/>
      </w:tblGrid>
      <w:tr>
        <w:tc>
          <w:tcPr/>
          <w:p>
            <w:pPr>
              <w:jc w:val="center"/>
            </w:pPr>
            <w:r>
              <w:rPr>
                <w:bCs/>
                <w:b/>
              </w:rPr>
              <w:t xml:space="preserve">Requirement 13</w:t>
            </w:r>
          </w:p>
        </w:tc>
        <w:tc>
          <w:tcPr/>
          <w:p>
            <w:pPr>
              <w:jc w:val="left"/>
            </w:pPr>
            <w:r>
              <w:rPr>
                <w:bCs/>
                <w:b/>
              </w:rPr>
              <w:t xml:space="preserve">/req/parameter-standard-names/assignment</w:t>
            </w:r>
          </w:p>
        </w:tc>
      </w:tr>
      <w:tr>
        <w:tc>
          <w:tcPr/>
          <w:p>
            <w:pPr>
              <w:jc w:val="center"/>
            </w:pPr>
            <w:r>
              <w:t xml:space="preserve">A</w:t>
            </w:r>
          </w:p>
        </w:tc>
        <w:tc>
          <w:tcPr/>
          <w:p>
            <w:pPr>
              <w:jc w:val="left"/>
            </w:pPr>
            <w:r>
              <w:t xml:space="preserve">A Node SHALL NOT include a standard name entry for a namespace that is not declared in the corresponding Metadata message.</w:t>
            </w:r>
          </w:p>
        </w:tc>
      </w:tr>
      <w:tr>
        <w:tc>
          <w:tcPr/>
          <w:p>
            <w:pPr>
              <w:jc w:val="center"/>
            </w:pPr>
            <w:r>
              <w:t xml:space="preserve">B</w:t>
            </w:r>
          </w:p>
        </w:tc>
        <w:tc>
          <w:tcPr/>
          <w:p>
            <w:pPr>
              <w:jc w:val="left"/>
            </w:pPr>
            <w:r>
              <w:t xml:space="preserve">Each namespace key SHALL have a corresponding key in the Metadata message</w:t>
            </w:r>
            <w:r>
              <w:t xml:space="preserve"> </w:t>
            </w:r>
            <w:r>
              <w:rPr>
                <w:rStyle w:val="VerbatimChar"/>
              </w:rPr>
              <w:t xml:space="preserve">namespaces</w:t>
            </w:r>
            <w:r>
              <w:t xml:space="preserve"> </w:t>
            </w:r>
            <w:r>
              <w:t xml:space="preserve">set of keys.</w:t>
            </w:r>
          </w:p>
        </w:tc>
      </w:tr>
    </w:tbl>
    <w:p/>
    <w:tbl>
      <w:tblPr>
        <w:tblStyle w:val="Table"/>
        <w:tblW w:type="pct" w:w="4500"/>
        <w:tblLook w:firstRow="0" w:lastRow="0" w:firstColumn="0" w:lastColumn="0" w:noHBand="0" w:noVBand="0" w:val="0000"/>
        <w:jc w:val="start"/>
      </w:tblPr>
      <w:tblGrid>
        <w:gridCol w:w="1782"/>
        <w:gridCol w:w="5346"/>
      </w:tblGrid>
      <w:tr>
        <w:tc>
          <w:tcPr/>
          <w:p>
            <w:pPr>
              <w:jc w:val="center"/>
            </w:pPr>
            <w:r>
              <w:rPr>
                <w:bCs/>
                <w:b/>
              </w:rPr>
              <w:t xml:space="preserve">Permission 5</w:t>
            </w:r>
          </w:p>
        </w:tc>
        <w:tc>
          <w:tcPr/>
          <w:p>
            <w:pPr>
              <w:jc w:val="left"/>
            </w:pPr>
            <w:r>
              <w:rPr>
                <w:bCs/>
                <w:b/>
              </w:rPr>
              <w:t xml:space="preserve">/per/parameter-standard-names/assignment</w:t>
            </w:r>
          </w:p>
        </w:tc>
      </w:tr>
      <w:tr>
        <w:tc>
          <w:tcPr/>
          <w:p>
            <w:pPr>
              <w:jc w:val="center"/>
            </w:pPr>
            <w:r>
              <w:t xml:space="preserve">A</w:t>
            </w:r>
          </w:p>
        </w:tc>
        <w:tc>
          <w:tcPr/>
          <w:p>
            <w:pPr>
              <w:jc w:val="left"/>
            </w:pPr>
            <w:r>
              <w:t xml:space="preserve">A parameter MAY carry zero or more standard name entries.</w:t>
            </w:r>
          </w:p>
        </w:tc>
      </w:tr>
    </w:tbl>
    <w:p>
      <w:pPr>
        <w:pStyle w:val="BodyText"/>
      </w:pPr>
      <w:r>
        <w:t xml:space="preserve">Standard name binding is applied in the Parameter message (not the ParameterDefinition message). When a ParameterDefinition message contains multiple Parameter messages, each parameter independently carries its own standard name bindings appropriate for the variable it represents.</w:t>
      </w:r>
    </w:p>
    <w:bookmarkEnd w:id="72"/>
    <w:bookmarkStart w:id="76" w:name="X1f8a267835683c050631ca2bd1f2371d717d77f"/>
    <w:p>
      <w:pPr>
        <w:pStyle w:val="Heading3"/>
      </w:pPr>
      <w:r>
        <w:t xml:space="preserve">Standard name hierarchy</w:t>
      </w:r>
    </w:p>
    <w:p>
      <w:pPr>
        <w:pStyle w:val="FirstParagraph"/>
      </w:pPr>
      <w:r>
        <w:t xml:space="preserve">Standard names are defined at three levels:</w:t>
      </w:r>
    </w:p>
    <w:p>
      <w:pPr>
        <w:numPr>
          <w:ilvl w:val="0"/>
          <w:numId w:val="1010"/>
        </w:numPr>
      </w:pPr>
      <w:r>
        <w:t xml:space="preserve">Level 1: CF Metadata Conventions</w:t>
      </w:r>
    </w:p>
    <w:p>
      <w:pPr>
        <w:numPr>
          <w:ilvl w:val="0"/>
          <w:numId w:val="1010"/>
        </w:numPr>
      </w:pPr>
      <w:r>
        <w:t xml:space="preserve">Level 2:</w:t>
      </w:r>
      <w:r>
        <w:t xml:space="preserve"> </w:t>
      </w:r>
      <w:hyperlink r:id="rId73">
        <w:r>
          <w:rPr>
            <w:rStyle w:val="Hyperlink"/>
          </w:rPr>
          <w:t xml:space="preserve">WMO First Mile parameter registry</w:t>
        </w:r>
      </w:hyperlink>
    </w:p>
    <w:p>
      <w:pPr>
        <w:numPr>
          <w:ilvl w:val="0"/>
          <w:numId w:val="1010"/>
        </w:numPr>
      </w:pPr>
      <w:r>
        <w:t xml:space="preserve">Level 3: Locally managed vocabularies</w:t>
      </w:r>
    </w:p>
    <w:p>
      <w:pPr>
        <w:pStyle w:val="FirstParagraph"/>
      </w:pPr>
      <w:r>
        <w:t xml:space="preserve">The Climate and Forecast (CF) Metadata Conventions define the primary vocabulary for standard names in this standard. CF standard names cover the majority of meteorological, hydrological, and oceanographic parameters relevant to first-mile observations. The authoritative list of CF standard names is maintained by the CF Conventions community at</w:t>
      </w:r>
      <w:r>
        <w:t xml:space="preserve"> </w:t>
      </w:r>
      <w:hyperlink r:id="rId74">
        <w:r>
          <w:rPr>
            <w:rStyle w:val="Hyperlink"/>
          </w:rPr>
          <w:t xml:space="preserve">https://cfconventions.org/Data/cf-standard-names/current/build/cf-standard-name-table.html</w:t>
        </w:r>
      </w:hyperlink>
      <w:r>
        <w:t xml:space="preserve">. CF standard names are lowercase strings with words separated by underscores (e.g., air_temperature, wind_speed, relative_humidity). The CF standard name table at cfconventions.org is the authoritative reference for name validity and definitions, regardless of which vocabulary server URI is used as the namespace identifier.</w:t>
      </w:r>
    </w:p>
    <w:p>
      <w:pPr>
        <w:pStyle w:val="BodyText"/>
      </w:pPr>
      <w:r>
        <w:t xml:space="preserve">Parameters that are not covered by the CF standard name vocabulary but are common to first-mile observation deployments are governed by a centrally managed registry maintained by WMO and hosted at</w:t>
      </w:r>
      <w:r>
        <w:t xml:space="preserve"> </w:t>
      </w:r>
      <w:hyperlink r:id="rId75">
        <w:r>
          <w:rPr>
            <w:rStyle w:val="Hyperlink"/>
          </w:rPr>
          <w:t xml:space="preserve">https://codes.wmo.int</w:t>
        </w:r>
      </w:hyperlink>
      <w:r>
        <w:t xml:space="preserve">.</w:t>
      </w:r>
    </w:p>
    <w:p>
      <w:pPr>
        <w:pStyle w:val="BodyText"/>
      </w:pPr>
      <w:r>
        <w:t xml:space="preserve">A locally managed vocabulary is used where a parameter is not covered by either Level 1 or Level 2.</w:t>
      </w:r>
    </w:p>
    <w:tbl>
      <w:tblPr>
        <w:tblStyle w:val="Table"/>
        <w:tblW w:type="pct" w:w="4500"/>
        <w:tblLook w:firstRow="0" w:lastRow="0" w:firstColumn="0" w:lastColumn="0" w:noHBand="0" w:noVBand="0" w:val="0000"/>
        <w:jc w:val="start"/>
      </w:tblPr>
      <w:tblGrid>
        <w:gridCol w:w="1782"/>
        <w:gridCol w:w="5346"/>
      </w:tblGrid>
      <w:tr>
        <w:tc>
          <w:tcPr/>
          <w:p>
            <w:pPr>
              <w:jc w:val="center"/>
            </w:pPr>
            <w:r>
              <w:rPr>
                <w:bCs/>
                <w:b/>
              </w:rPr>
              <w:t xml:space="preserve">Requirement 14</w:t>
            </w:r>
          </w:p>
        </w:tc>
        <w:tc>
          <w:tcPr/>
          <w:p>
            <w:pPr>
              <w:jc w:val="left"/>
            </w:pPr>
            <w:r>
              <w:rPr>
                <w:bCs/>
                <w:b/>
              </w:rPr>
              <w:t xml:space="preserve">/req/parameter-standard-names/hierarchy</w:t>
            </w:r>
          </w:p>
        </w:tc>
      </w:tr>
      <w:tr>
        <w:tc>
          <w:tcPr/>
          <w:p>
            <w:pPr>
              <w:jc w:val="center"/>
            </w:pPr>
            <w:r>
              <w:t xml:space="preserve">A</w:t>
            </w:r>
          </w:p>
        </w:tc>
        <w:tc>
          <w:tcPr/>
          <w:p>
            <w:pPr>
              <w:jc w:val="left"/>
            </w:pPr>
            <w:r>
              <w:t xml:space="preserve">Standard names SHALL be drawn from the following levels, in order of precedence:</w:t>
            </w:r>
          </w:p>
          <w:p>
            <w:pPr>
              <w:numPr>
                <w:ilvl w:val="0"/>
                <w:numId w:val="1011"/>
              </w:numPr>
              <w:jc w:val="left"/>
            </w:pPr>
            <w:r>
              <w:t xml:space="preserve">Level 1: CF Metadata Conventions</w:t>
            </w:r>
          </w:p>
          <w:p>
            <w:pPr>
              <w:numPr>
                <w:ilvl w:val="0"/>
                <w:numId w:val="1011"/>
              </w:numPr>
              <w:jc w:val="left"/>
            </w:pPr>
            <w:r>
              <w:t xml:space="preserve">Level 2:</w:t>
            </w:r>
            <w:r>
              <w:t xml:space="preserve"> </w:t>
            </w:r>
            <w:hyperlink r:id="rId73">
              <w:r>
                <w:rPr>
                  <w:rStyle w:val="Hyperlink"/>
                </w:rPr>
                <w:t xml:space="preserve">WMO First Mile parameter registry</w:t>
              </w:r>
            </w:hyperlink>
          </w:p>
          <w:p>
            <w:pPr>
              <w:numPr>
                <w:ilvl w:val="0"/>
                <w:numId w:val="1011"/>
              </w:numPr>
              <w:jc w:val="left"/>
            </w:pPr>
            <w:r>
              <w:t xml:space="preserve">Level 3: Locally managed vocabularies</w:t>
            </w:r>
          </w:p>
        </w:tc>
      </w:tr>
      <w:tr>
        <w:tc>
          <w:tcPr/>
          <w:p>
            <w:pPr>
              <w:jc w:val="center"/>
            </w:pPr>
            <w:r>
              <w:t xml:space="preserve">B</w:t>
            </w:r>
          </w:p>
        </w:tc>
        <w:tc>
          <w:tcPr/>
          <w:p>
            <w:pPr>
              <w:jc w:val="left"/>
            </w:pPr>
            <w:r>
              <w:t xml:space="preserve">Locally managed vocabularies SHALL conform to the FAIR Guiding Principles for scientific data management (Findable, Accessible, Interoperable, Reusable). In particular:</w:t>
            </w:r>
          </w:p>
        </w:tc>
      </w:tr>
      <w:tr>
        <w:tc>
          <w:tcPr/>
          <w:p>
            <w:pPr>
              <w:jc w:val="center"/>
            </w:pPr>
            <w:r>
              <w:t xml:space="preserve">C</w:t>
            </w:r>
          </w:p>
        </w:tc>
        <w:tc>
          <w:tcPr/>
          <w:p>
            <w:pPr>
              <w:jc w:val="left"/>
            </w:pPr>
            <w:r>
              <w:t xml:space="preserve">The vocabulary SHALL be findable via a persistent, unique identifier (the namespace URI).</w:t>
            </w:r>
          </w:p>
        </w:tc>
      </w:tr>
      <w:tr>
        <w:tc>
          <w:tcPr/>
          <w:p>
            <w:pPr>
              <w:jc w:val="center"/>
            </w:pPr>
            <w:r>
              <w:t xml:space="preserve">D</w:t>
            </w:r>
          </w:p>
        </w:tc>
        <w:tc>
          <w:tcPr/>
          <w:p>
            <w:pPr>
              <w:jc w:val="left"/>
            </w:pPr>
            <w:r>
              <w:t xml:space="preserve">The vocabulary SHALL be accessible at that URI to all parties participating in the data exchange.</w:t>
            </w:r>
          </w:p>
        </w:tc>
      </w:tr>
      <w:tr>
        <w:tc>
          <w:tcPr/>
          <w:p>
            <w:pPr>
              <w:jc w:val="center"/>
            </w:pPr>
            <w:r>
              <w:t xml:space="preserve">E</w:t>
            </w:r>
          </w:p>
        </w:tc>
        <w:tc>
          <w:tcPr/>
          <w:p>
            <w:pPr>
              <w:jc w:val="left"/>
            </w:pPr>
            <w:r>
              <w:t xml:space="preserve">The vocabulary SHALL use an open, standardised representation (e.g., SKOS/RDF).</w:t>
            </w:r>
          </w:p>
        </w:tc>
      </w:tr>
    </w:tbl>
    <w:p/>
    <w:tbl>
      <w:tblPr>
        <w:tblStyle w:val="Table"/>
        <w:tblW w:type="pct" w:w="4500"/>
        <w:tblLook w:firstRow="0" w:lastRow="0" w:firstColumn="0" w:lastColumn="0" w:noHBand="0" w:noVBand="0" w:val="0000"/>
        <w:jc w:val="start"/>
      </w:tblPr>
      <w:tblGrid>
        <w:gridCol w:w="1782"/>
        <w:gridCol w:w="5346"/>
      </w:tblGrid>
      <w:tr>
        <w:tc>
          <w:tcPr/>
          <w:p>
            <w:pPr>
              <w:jc w:val="center"/>
            </w:pPr>
            <w:r>
              <w:rPr>
                <w:bCs/>
                <w:b/>
              </w:rPr>
              <w:t xml:space="preserve">Recommendation 5</w:t>
            </w:r>
          </w:p>
        </w:tc>
        <w:tc>
          <w:tcPr/>
          <w:p>
            <w:pPr>
              <w:jc w:val="left"/>
            </w:pPr>
            <w:r>
              <w:rPr>
                <w:bCs/>
                <w:b/>
              </w:rPr>
              <w:t xml:space="preserve">/rec/parameter-standard-names/hierarchy</w:t>
            </w:r>
          </w:p>
        </w:tc>
      </w:tr>
      <w:tr>
        <w:tc>
          <w:tcPr/>
          <w:p>
            <w:pPr>
              <w:jc w:val="center"/>
            </w:pPr>
            <w:r>
              <w:t xml:space="preserve">A</w:t>
            </w:r>
          </w:p>
        </w:tc>
        <w:tc>
          <w:tcPr/>
          <w:p>
            <w:pPr>
              <w:jc w:val="left"/>
            </w:pPr>
            <w:r>
              <w:t xml:space="preserve">The highest vocabulary SHOULD be used when it provides a suitable standard name for a given parameter.</w:t>
            </w:r>
          </w:p>
        </w:tc>
      </w:tr>
      <w:tr>
        <w:tc>
          <w:tcPr/>
          <w:p>
            <w:pPr>
              <w:jc w:val="center"/>
            </w:pPr>
            <w:r>
              <w:t xml:space="preserve">B</w:t>
            </w:r>
          </w:p>
        </w:tc>
        <w:tc>
          <w:tcPr/>
          <w:p>
            <w:pPr>
              <w:jc w:val="left"/>
            </w:pPr>
            <w:r>
              <w:t xml:space="preserve">Where a CF standard name exists for a parameter, the Node SHOULD use it in preference to any lower-level vocabulary entry.</w:t>
            </w:r>
          </w:p>
        </w:tc>
      </w:tr>
      <w:tr>
        <w:tc>
          <w:tcPr/>
          <w:p>
            <w:pPr>
              <w:jc w:val="center"/>
            </w:pPr>
            <w:r>
              <w:t xml:space="preserve">C</w:t>
            </w:r>
          </w:p>
        </w:tc>
        <w:tc>
          <w:tcPr/>
          <w:p>
            <w:pPr>
              <w:jc w:val="left"/>
            </w:pPr>
            <w:r>
              <w:t xml:space="preserve">Where a parameter is not covered by CF, but a WMO First Mile standard name exists for a parameter, the Node SHOULD use it in preference to any lower-level vocabulary entry.</w:t>
            </w:r>
          </w:p>
        </w:tc>
      </w:tr>
    </w:tbl>
    <w:p/>
    <w:tbl>
      <w:tblPr>
        <w:tblStyle w:val="Table"/>
        <w:tblW w:type="pct" w:w="4500"/>
        <w:tblLook w:firstRow="0" w:lastRow="0" w:firstColumn="0" w:lastColumn="0" w:noHBand="0" w:noVBand="0" w:val="0000"/>
        <w:jc w:val="start"/>
      </w:tblPr>
      <w:tblGrid>
        <w:gridCol w:w="1782"/>
        <w:gridCol w:w="5346"/>
      </w:tblGrid>
      <w:tr>
        <w:tc>
          <w:tcPr/>
          <w:p>
            <w:pPr>
              <w:jc w:val="center"/>
            </w:pPr>
            <w:r>
              <w:rPr>
                <w:bCs/>
                <w:b/>
              </w:rPr>
              <w:t xml:space="preserve">Permission 6</w:t>
            </w:r>
          </w:p>
        </w:tc>
        <w:tc>
          <w:tcPr/>
          <w:p>
            <w:pPr>
              <w:jc w:val="left"/>
            </w:pPr>
            <w:r>
              <w:rPr>
                <w:bCs/>
                <w:b/>
              </w:rPr>
              <w:t xml:space="preserve">/per/parameter-standard-names/hierarchy</w:t>
            </w:r>
          </w:p>
        </w:tc>
      </w:tr>
      <w:tr>
        <w:tc>
          <w:tcPr/>
          <w:p>
            <w:pPr>
              <w:jc w:val="center"/>
            </w:pPr>
            <w:r>
              <w:t xml:space="preserve">A</w:t>
            </w:r>
          </w:p>
        </w:tc>
        <w:tc>
          <w:tcPr/>
          <w:p>
            <w:pPr>
              <w:jc w:val="left"/>
            </w:pPr>
            <w:r>
              <w:t xml:space="preserve">Where a parameter is not covered by either of Levels 1 or 2, a Node MAY use a locally managed vocabulary.</w:t>
            </w:r>
          </w:p>
        </w:tc>
      </w:tr>
      <w:tr>
        <w:tc>
          <w:tcPr/>
          <w:p>
            <w:pPr>
              <w:jc w:val="center"/>
            </w:pPr>
            <w:r>
              <w:t xml:space="preserve">B</w:t>
            </w:r>
          </w:p>
        </w:tc>
        <w:tc>
          <w:tcPr/>
          <w:p>
            <w:pPr>
              <w:jc w:val="left"/>
            </w:pPr>
            <w:r>
              <w:t xml:space="preserve">Local namespace entries MAY be included alongside Level 1 or Level 2 standard names.</w:t>
            </w:r>
          </w:p>
        </w:tc>
      </w:tr>
    </w:tbl>
    <w:p>
      <w:pPr>
        <w:pStyle w:val="BodyText"/>
      </w:pPr>
      <w:r>
        <w:t xml:space="preserve">Parameters that may require Level 2 registry entries include quantities typically measured by data loggers but absent from CF, such as supply voltage, internal device temperature, and station-level pressure (QFF). The registry is managed separately from this standard; refer to</w:t>
      </w:r>
      <w:r>
        <w:t xml:space="preserve"> </w:t>
      </w:r>
      <w:hyperlink r:id="rId75">
        <w:r>
          <w:rPr>
            <w:rStyle w:val="Hyperlink"/>
          </w:rPr>
          <w:t xml:space="preserve">https://codes.wmo.int</w:t>
        </w:r>
      </w:hyperlink>
      <w:r>
        <w:t xml:space="preserve"> </w:t>
      </w:r>
      <w:r>
        <w:t xml:space="preserve">for the current list of registered entries.</w:t>
      </w:r>
    </w:p>
    <w:p>
      <w:pPr>
        <w:pStyle w:val="BodyText"/>
      </w:pPr>
      <w:r>
        <w:t xml:space="preserve">A conformant Hub should be capable of resolving namespace URIs as configured for the deployment, including URIs accessible only within a private or organisational network. A conformant Node shall use namespace URIs that are resolvable by the Hub within the operational context of the deployment.</w:t>
      </w:r>
    </w:p>
    <w:p>
      <w:pPr>
        <w:pStyle w:val="BodyText"/>
      </w:pPr>
      <w:r>
        <w:t xml:space="preserve">Where a standard name exists at Level 1 or Level 2, that standard name is to be included in the Parameter message standardNames element. Any locally managed entries for the same parameter are supplementary to, not a replacement for, the applicable standard name. // TODO consider making a requirement (but note this is untestable)</w:t>
      </w:r>
    </w:p>
    <w:bookmarkEnd w:id="76"/>
    <w:bookmarkEnd w:id="77"/>
    <w:bookmarkEnd w:id="78"/>
    <w:bookmarkStart w:id="91" w:name="Xe13ae3854e7e1647433e2f6745793dd790f9f65"/>
    <w:p>
      <w:pPr>
        <w:pStyle w:val="Heading1"/>
      </w:pPr>
      <w:r>
        <w:t xml:space="preserve">Transmission</w:t>
      </w:r>
    </w:p>
    <w:p>
      <w:pPr>
        <w:pStyle w:val="FirstParagraph"/>
      </w:pPr>
      <w:r>
        <w:t xml:space="preserve">First Mile messages are transmitted and published according to the workflow defined in this clause.</w:t>
      </w:r>
    </w:p>
    <w:bookmarkStart w:id="90" w:name="Xd90759955ffb88c29314c94143cd27900a7ff40"/>
    <w:p>
      <w:pPr>
        <w:pStyle w:val="Heading2"/>
      </w:pPr>
      <w:r>
        <w:t xml:space="preserve">Requirements Class "Transmission"</w:t>
      </w:r>
    </w:p>
    <w:bookmarkStart w:id="80" w:name="X983c4aa7ef28fb7032ae84e3fd3376f6e50726d"/>
    <w:p>
      <w:pPr>
        <w:pStyle w:val="Heading3"/>
      </w:pPr>
      <w:r>
        <w:t xml:space="preserve">Overview</w:t>
      </w:r>
    </w:p>
    <w:p>
      <w:pPr>
        <w:pStyle w:val="FirstParagraph"/>
      </w:pPr>
      <w:r>
        <w:t xml:space="preserve">This Requirements Class provides requirements for Transmission.</w:t>
      </w:r>
    </w:p>
    <w:tbl>
      <w:tblPr>
        <w:tblStyle w:val="Table"/>
        <w:tblW w:type="pct" w:w="4500"/>
        <w:tblLook w:firstRow="0" w:lastRow="0" w:firstColumn="0" w:lastColumn="0" w:noHBand="0" w:noVBand="0" w:val="0000"/>
        <w:jc w:val="start"/>
      </w:tblPr>
      <w:tblGrid>
        <w:gridCol w:w="1425"/>
        <w:gridCol w:w="5702"/>
      </w:tblGrid>
      <w:tr>
        <w:tc>
          <w:tcPr>
            <w:gridSpan w:val="2"/>
          </w:tcPr>
          <w:p>
            <w:pPr>
              <w:jc w:val="left"/>
            </w:pPr>
            <w:r>
              <w:rPr>
                <w:bCs/>
                <w:b/>
              </w:rPr>
              <w:t xml:space="preserve">Requirements Class</w:t>
            </w:r>
          </w:p>
        </w:tc>
      </w:tr>
      <w:tr>
        <w:tc>
          <w:tcPr>
            <w:gridSpan w:val="2"/>
          </w:tcPr>
          <w:p>
            <w:pPr>
              <w:jc w:val="left"/>
            </w:pPr>
            <w:hyperlink r:id="rId79">
              <w:r>
                <w:rPr>
                  <w:rStyle w:val="Hyperlink"/>
                </w:rPr>
                <w:t xml:space="preserve">http://wis.wmo.int/spec/fmde/1/req/transmission</w:t>
              </w:r>
            </w:hyperlink>
          </w:p>
        </w:tc>
      </w:tr>
      <w:tr>
        <w:tc>
          <w:tcPr/>
          <w:p>
            <w:pPr>
              <w:jc w:val="left"/>
            </w:pPr>
            <w:r>
              <w:t xml:space="preserve">Target type</w:t>
            </w:r>
          </w:p>
        </w:tc>
        <w:tc>
          <w:tcPr/>
          <w:p>
            <w:pPr>
              <w:jc w:val="left"/>
            </w:pPr>
            <w:r>
              <w:t xml:space="preserve">Transmission</w:t>
            </w:r>
          </w:p>
        </w:tc>
      </w:tr>
      <w:tr>
        <w:tc>
          <w:tcPr/>
          <w:p>
            <w:pPr>
              <w:jc w:val="left"/>
            </w:pPr>
            <w:r>
              <w:t xml:space="preserve">Dependency</w:t>
            </w:r>
          </w:p>
        </w:tc>
        <w:tc>
          <w:tcPr/>
          <w:p>
            <w:pPr>
              <w:jc w:val="left"/>
            </w:pPr>
            <w:hyperlink w:anchor="rc_message-encoding">
              <w:r>
                <w:rPr>
                  <w:rStyle w:val="Hyperlink"/>
                </w:rPr>
                <w:t xml:space="preserve">Message Encoding</w:t>
              </w:r>
            </w:hyperlink>
          </w:p>
        </w:tc>
      </w:tr>
    </w:tbl>
    <w:bookmarkEnd w:id="80"/>
    <w:bookmarkStart w:id="82" w:name="X25e95aefdb2d4fb8c75b602001aef8d2717b74f"/>
    <w:p>
      <w:pPr>
        <w:pStyle w:val="Heading3"/>
      </w:pPr>
      <w:r>
        <w:t xml:space="preserve">Protocol</w:t>
      </w:r>
    </w:p>
    <w:tbl>
      <w:tblPr>
        <w:tblStyle w:val="Table"/>
        <w:tblW w:type="pct" w:w="4500"/>
        <w:tblLook w:firstRow="0" w:lastRow="0" w:firstColumn="0" w:lastColumn="0" w:noHBand="0" w:noVBand="0" w:val="0000"/>
        <w:jc w:val="start"/>
      </w:tblPr>
      <w:tblGrid>
        <w:gridCol w:w="1782"/>
        <w:gridCol w:w="5346"/>
      </w:tblGrid>
      <w:tr>
        <w:tc>
          <w:tcPr/>
          <w:p>
            <w:pPr>
              <w:jc w:val="center"/>
            </w:pPr>
            <w:r>
              <w:rPr>
                <w:bCs/>
                <w:b/>
              </w:rPr>
              <w:t xml:space="preserve">Requirement 15</w:t>
            </w:r>
          </w:p>
        </w:tc>
        <w:tc>
          <w:tcPr/>
          <w:p>
            <w:pPr>
              <w:jc w:val="left"/>
            </w:pPr>
            <w:r>
              <w:rPr>
                <w:bCs/>
                <w:b/>
              </w:rPr>
              <w:t xml:space="preserve">/req/transmission/protocol</w:t>
            </w:r>
          </w:p>
        </w:tc>
      </w:tr>
      <w:tr>
        <w:tc>
          <w:tcPr/>
          <w:p>
            <w:pPr>
              <w:jc w:val="center"/>
            </w:pPr>
            <w:r>
              <w:t xml:space="preserve">A</w:t>
            </w:r>
          </w:p>
        </w:tc>
        <w:tc>
          <w:tcPr/>
          <w:p>
            <w:pPr>
              <w:jc w:val="left"/>
            </w:pPr>
            <w:r>
              <w:t xml:space="preserve">MQTT SHALL be used for all Publish-Subscribe workflows.</w:t>
            </w:r>
          </w:p>
        </w:tc>
      </w:tr>
      <w:tr>
        <w:tc>
          <w:tcPr/>
          <w:p>
            <w:pPr>
              <w:jc w:val="center"/>
            </w:pPr>
            <w:r>
              <w:t xml:space="preserve">B</w:t>
            </w:r>
          </w:p>
        </w:tc>
        <w:tc>
          <w:tcPr/>
          <w:p>
            <w:pPr>
              <w:jc w:val="left"/>
            </w:pPr>
            <w:r>
              <w:t xml:space="preserve">The version of MQTT used SHALL be</w:t>
            </w:r>
            <w:r>
              <w:t xml:space="preserve"> </w:t>
            </w:r>
            <w:hyperlink r:id="rId81">
              <w:r>
                <w:rPr>
                  <w:rStyle w:val="Hyperlink"/>
                </w:rPr>
                <w:t xml:space="preserve">v5.0.0</w:t>
              </w:r>
            </w:hyperlink>
            <w:r>
              <w:t xml:space="preserve">.</w:t>
            </w:r>
          </w:p>
        </w:tc>
      </w:tr>
      <w:tr>
        <w:tc>
          <w:tcPr/>
          <w:p>
            <w:pPr>
              <w:jc w:val="center"/>
            </w:pPr>
            <w:r>
              <w:t xml:space="preserve">C</w:t>
            </w:r>
          </w:p>
        </w:tc>
        <w:tc>
          <w:tcPr/>
          <w:p>
            <w:pPr>
              <w:jc w:val="left"/>
            </w:pPr>
            <w:r>
              <w:t xml:space="preserve">Message Encodings SHALL be published using a QoS level of</w:t>
            </w:r>
            <w:r>
              <w:t xml:space="preserve"> </w:t>
            </w:r>
            <w:r>
              <w:rPr>
                <w:bCs/>
                <w:b/>
              </w:rPr>
              <w:t xml:space="preserve">2</w:t>
            </w:r>
            <w:r>
              <w:t xml:space="preserve"> </w:t>
            </w:r>
            <w:r>
              <w:t xml:space="preserve">to ensure that they are delivered and received exactly once.</w:t>
            </w:r>
          </w:p>
        </w:tc>
      </w:tr>
      <w:tr>
        <w:tc>
          <w:tcPr/>
          <w:p>
            <w:pPr>
              <w:jc w:val="center"/>
            </w:pPr>
            <w:r>
              <w:t xml:space="preserve">D</w:t>
            </w:r>
          </w:p>
        </w:tc>
        <w:tc>
          <w:tcPr/>
          <w:p>
            <w:pPr>
              <w:jc w:val="left"/>
            </w:pPr>
            <w:r>
              <w:t xml:space="preserve">Client connections to a given MQTT broker SHALL set Receive Maximum to</w:t>
            </w:r>
            <w:r>
              <w:t xml:space="preserve"> </w:t>
            </w:r>
            <w:r>
              <w:rPr>
                <w:bCs/>
                <w:b/>
              </w:rPr>
              <w:t xml:space="preserve">1</w:t>
            </w:r>
            <w:r>
              <w:t xml:space="preserve"> </w:t>
            </w:r>
            <w:r>
              <w:t xml:space="preserve">when establishing the session.</w:t>
            </w:r>
          </w:p>
        </w:tc>
      </w:tr>
    </w:tbl>
    <w:p/>
    <w:tbl>
      <w:tblPr>
        <w:tblStyle w:val="Table"/>
        <w:tblW w:type="pct" w:w="4500"/>
        <w:tblLook w:firstRow="0" w:lastRow="0" w:firstColumn="0" w:lastColumn="0" w:noHBand="0" w:noVBand="0" w:val="0000"/>
        <w:jc w:val="start"/>
      </w:tblPr>
      <w:tblGrid>
        <w:gridCol w:w="1782"/>
        <w:gridCol w:w="5346"/>
      </w:tblGrid>
      <w:tr>
        <w:tc>
          <w:tcPr/>
          <w:p>
            <w:pPr>
              <w:jc w:val="center"/>
            </w:pPr>
            <w:r>
              <w:rPr>
                <w:bCs/>
                <w:b/>
              </w:rPr>
              <w:t xml:space="preserve">Recommendation 6</w:t>
            </w:r>
          </w:p>
        </w:tc>
        <w:tc>
          <w:tcPr/>
          <w:p>
            <w:pPr>
              <w:jc w:val="left"/>
            </w:pPr>
            <w:r>
              <w:rPr>
                <w:bCs/>
                <w:b/>
              </w:rPr>
              <w:t xml:space="preserve">/rec/transmission/protocol</w:t>
            </w:r>
          </w:p>
        </w:tc>
      </w:tr>
      <w:tr>
        <w:tc>
          <w:tcPr/>
          <w:p>
            <w:pPr>
              <w:jc w:val="center"/>
            </w:pPr>
            <w:r>
              <w:t xml:space="preserve">A</w:t>
            </w:r>
          </w:p>
        </w:tc>
        <w:tc>
          <w:tcPr/>
          <w:p>
            <w:pPr>
              <w:jc w:val="left"/>
            </w:pPr>
            <w:r>
              <w:t xml:space="preserve">To improve the overall level of the First Mile ecosystem, the secure version of the MQTT protocol SHOULD be implemented (in which case a valid certificate is required).</w:t>
            </w:r>
          </w:p>
        </w:tc>
      </w:tr>
      <w:tr>
        <w:tc>
          <w:tcPr/>
          <w:p>
            <w:pPr>
              <w:jc w:val="center"/>
            </w:pPr>
            <w:r>
              <w:t xml:space="preserve">B</w:t>
            </w:r>
          </w:p>
        </w:tc>
        <w:tc>
          <w:tcPr/>
          <w:p>
            <w:pPr>
              <w:jc w:val="left"/>
            </w:pPr>
            <w:r>
              <w:t xml:space="preserve">The following ports SHOULD be used for TCP provisioning:</w:t>
            </w:r>
          </w:p>
          <w:p>
            <w:pPr>
              <w:numPr>
                <w:ilvl w:val="0"/>
                <w:numId w:val="1012"/>
              </w:numPr>
              <w:jc w:val="left"/>
            </w:pPr>
            <w:r>
              <w:t xml:space="preserve">non-secure: 1883</w:t>
            </w:r>
          </w:p>
          <w:p>
            <w:pPr>
              <w:numPr>
                <w:ilvl w:val="0"/>
                <w:numId w:val="1012"/>
              </w:numPr>
              <w:jc w:val="left"/>
            </w:pPr>
            <w:r>
              <w:t xml:space="preserve">secure: 8883</w:t>
            </w:r>
          </w:p>
          <w:p>
            <w:pPr>
              <w:numPr>
                <w:ilvl w:val="0"/>
                <w:numId w:val="1012"/>
              </w:numPr>
              <w:jc w:val="left"/>
            </w:pPr>
            <w:r>
              <w:t xml:space="preserve">WebSockets: 443</w:t>
            </w:r>
          </w:p>
        </w:tc>
      </w:tr>
    </w:tbl>
    <w:bookmarkEnd w:id="82"/>
    <w:bookmarkStart w:id="83" w:name="X02db7699fa6ee24d03ecc88f45942d5d78f06b9"/>
    <w:p>
      <w:pPr>
        <w:pStyle w:val="Heading3"/>
      </w:pPr>
      <w:r>
        <w:t xml:space="preserve">Topic Hierarchy</w:t>
      </w:r>
    </w:p>
    <w:p>
      <w:pPr>
        <w:pStyle w:val="FirstParagraph"/>
      </w:pPr>
      <w:r>
        <w:t xml:space="preserve">The First Mile Topic Hierarchy is composed of five mandatory levels. The representation is encoded as a simple text string of values at each topic level, separated by a slash (</w:t>
      </w:r>
      <w:r>
        <w:rPr>
          <w:rStyle w:val="VerbatimChar"/>
        </w:rPr>
        <w:t xml:space="preserve">/</w:t>
      </w:r>
      <w:r>
        <w:t xml:space="preserve">).</w:t>
      </w:r>
    </w:p>
    <w:p>
      <w:pPr>
        <w:pStyle w:val="BodyText"/>
      </w:pPr>
      <w:r>
        <w:rPr>
          <w:iCs/>
          <w:i/>
        </w:rPr>
        <w:t xml:space="preserve">Examples</w:t>
      </w:r>
      <w:r>
        <w:t xml:space="preserve">:</w:t>
      </w:r>
    </w:p>
    <w:p>
      <w:pPr>
        <w:pStyle w:val="BodyText"/>
      </w:pPr>
      <w:r>
        <w:rPr>
          <w:rStyle w:val="VerbatimChar"/>
        </w:rPr>
        <w:t xml:space="preserve">firstmile/a/my-group/station-001/data</w:t>
      </w:r>
    </w:p>
    <w:p>
      <w:pPr>
        <w:pStyle w:val="BodyText"/>
      </w:pPr>
      <w:r>
        <w:rPr>
          <w:rStyle w:val="VerbatimChar"/>
        </w:rPr>
        <w:t xml:space="preserve">firstmile/a/my-group/station-001/metadata</w:t>
      </w:r>
    </w:p>
    <w:p>
      <w:pPr>
        <w:pStyle w:val="BodyText"/>
      </w:pPr>
      <w:r>
        <w:rPr>
          <w:rStyle w:val="VerbatimChar"/>
        </w:rPr>
        <w:t xml:space="preserve">firstmile/a/relief-ops/camp-alpha/data</w:t>
      </w:r>
    </w:p>
    <w:p>
      <w:pPr>
        <w:pStyle w:val="BodyText"/>
      </w:pPr>
      <w:r>
        <w:rPr>
          <w:rStyle w:val="VerbatimChar"/>
        </w:rPr>
        <w:t xml:space="preserve">firstmile/a/relief-ops/camp-alpha/metadata</w:t>
      </w:r>
    </w:p>
    <w:p>
      <w:pPr>
        <w:pStyle w:val="BodyText"/>
      </w:pPr>
      <w:r>
        <w:t xml:space="preserve">The table below provides an overview of the topic levels.</w:t>
      </w:r>
    </w:p>
    <w:p>
      <w:pPr>
        <w:pStyle w:val="TableCaption"/>
      </w:pPr>
      <w:r>
        <w:t xml:space="preserve">FMTH topic levels</w:t>
      </w:r>
    </w:p>
    <w:tbl>
      <w:tblPr>
        <w:tblStyle w:val="Table"/>
        <w:tblW w:type="pct" w:w="5000"/>
        <w:tblLook w:firstRow="1" w:lastRow="0" w:firstColumn="0" w:lastColumn="0" w:noHBand="0" w:noVBand="0" w:val="0020"/>
        <w:jc w:val="start"/>
        <w:tblCaption w:val="FMTH topic levels"/>
      </w:tblPr>
      <w:tblGrid>
        <w:gridCol w:w="2639"/>
        <w:gridCol w:w="2639"/>
        <w:gridCol w:w="2640"/>
      </w:tblGrid>
      <w:tr>
        <w:trPr>
          <w:tblHeader w:val="true"/>
        </w:trPr>
        <w:tc>
          <w:tcPr/>
          <w:p>
            <w:pPr>
              <w:pStyle w:val="Compact"/>
              <w:jc w:val="left"/>
            </w:pPr>
            <w:r>
              <w:t xml:space="preserve">Level</w:t>
            </w:r>
          </w:p>
        </w:tc>
        <w:tc>
          <w:tcPr/>
          <w:p>
            <w:pPr>
              <w:pStyle w:val="Compact"/>
              <w:jc w:val="left"/>
            </w:pPr>
            <w:r>
              <w:t xml:space="preserve">Name</w:t>
            </w:r>
          </w:p>
        </w:tc>
        <w:tc>
          <w:tcPr/>
          <w:p>
            <w:pPr>
              <w:pStyle w:val="Compact"/>
              <w:jc w:val="left"/>
            </w:pPr>
            <w:r>
              <w:t xml:space="preserve">Description</w:t>
            </w:r>
          </w:p>
        </w:tc>
      </w:tr>
      <w:tr>
        <w:tc>
          <w:tcPr/>
          <w:p>
            <w:pPr>
              <w:jc w:val="left"/>
            </w:pPr>
            <w:r>
              <w:t xml:space="preserve">1</w:t>
            </w:r>
          </w:p>
        </w:tc>
        <w:tc>
          <w:tcPr/>
          <w:p>
            <w:pPr>
              <w:jc w:val="left"/>
            </w:pPr>
            <w:r>
              <w:t xml:space="preserve">channel</w:t>
            </w:r>
          </w:p>
        </w:tc>
        <w:tc>
          <w:tcPr/>
          <w:p>
            <w:pPr>
              <w:jc w:val="left"/>
            </w:pPr>
            <w:r>
              <w:t xml:space="preserve">Fixed value of</w:t>
            </w:r>
            <w:r>
              <w:t xml:space="preserve"> </w:t>
            </w:r>
            <w:r>
              <w:rPr>
                <w:rStyle w:val="VerbatimChar"/>
              </w:rPr>
              <w:t xml:space="preserve">firstmile</w:t>
            </w:r>
          </w:p>
        </w:tc>
      </w:tr>
      <w:tr>
        <w:tc>
          <w:tcPr/>
          <w:p>
            <w:pPr>
              <w:jc w:val="left"/>
            </w:pPr>
            <w:r>
              <w:t xml:space="preserve">2</w:t>
            </w:r>
          </w:p>
        </w:tc>
        <w:tc>
          <w:tcPr/>
          <w:p>
            <w:pPr>
              <w:jc w:val="left"/>
            </w:pPr>
            <w:r>
              <w:t xml:space="preserve">version</w:t>
            </w:r>
          </w:p>
        </w:tc>
        <w:tc>
          <w:tcPr/>
          <w:p>
            <w:pPr>
              <w:jc w:val="left"/>
            </w:pPr>
            <w:r>
              <w:t xml:space="preserve">Alphabetical version of the topic hierarchy, currently:</w:t>
            </w:r>
            <w:r>
              <w:t xml:space="preserve"> </w:t>
            </w:r>
            <w:r>
              <w:rPr>
                <w:rStyle w:val="VerbatimChar"/>
              </w:rPr>
              <w:t xml:space="preserve">a</w:t>
            </w:r>
          </w:p>
        </w:tc>
      </w:tr>
      <w:tr>
        <w:tc>
          <w:tcPr/>
          <w:p>
            <w:pPr>
              <w:jc w:val="left"/>
            </w:pPr>
            <w:r>
              <w:t xml:space="preserve">3</w:t>
            </w:r>
          </w:p>
        </w:tc>
        <w:tc>
          <w:tcPr/>
          <w:p>
            <w:pPr>
              <w:jc w:val="left"/>
            </w:pPr>
            <w:r>
              <w:t xml:space="preserve">group-id</w:t>
            </w:r>
          </w:p>
        </w:tc>
        <w:tc>
          <w:tcPr/>
          <w:p>
            <w:pPr>
              <w:jc w:val="left"/>
            </w:pPr>
            <w:r>
              <w:t xml:space="preserve">Identifier for the group or organisational entity responsible for one or more first-mile nodes</w:t>
            </w:r>
          </w:p>
        </w:tc>
      </w:tr>
      <w:tr>
        <w:tc>
          <w:tcPr/>
          <w:p>
            <w:pPr>
              <w:jc w:val="left"/>
            </w:pPr>
            <w:r>
              <w:t xml:space="preserve">4</w:t>
            </w:r>
          </w:p>
        </w:tc>
        <w:tc>
          <w:tcPr/>
          <w:p>
            <w:pPr>
              <w:jc w:val="left"/>
            </w:pPr>
            <w:r>
              <w:t xml:space="preserve">node-id</w:t>
            </w:r>
          </w:p>
        </w:tc>
        <w:tc>
          <w:tcPr/>
          <w:p>
            <w:pPr>
              <w:jc w:val="left"/>
            </w:pPr>
            <w:r>
              <w:t xml:space="preserve">Identifier for the individual first-mile node (e.g. gateway, automatic weather station, data logger)</w:t>
            </w:r>
          </w:p>
        </w:tc>
      </w:tr>
      <w:tr>
        <w:tc>
          <w:tcPr/>
          <w:p>
            <w:pPr>
              <w:jc w:val="left"/>
            </w:pPr>
            <w:r>
              <w:t xml:space="preserve">5</w:t>
            </w:r>
          </w:p>
        </w:tc>
        <w:tc>
          <w:tcPr/>
          <w:p>
            <w:pPr>
              <w:jc w:val="left"/>
            </w:pPr>
            <w:r>
              <w:t xml:space="preserve">notification-type</w:t>
            </w:r>
          </w:p>
        </w:tc>
        <w:tc>
          <w:tcPr/>
          <w:p>
            <w:pPr>
              <w:jc w:val="left"/>
            </w:pPr>
            <w:r>
              <w:t xml:space="preserve">The type of notification: either</w:t>
            </w:r>
            <w:r>
              <w:t xml:space="preserve"> </w:t>
            </w:r>
            <w:r>
              <w:rPr>
                <w:rStyle w:val="VerbatimChar"/>
              </w:rPr>
              <w:t xml:space="preserve">data</w:t>
            </w:r>
            <w:r>
              <w:t xml:space="preserve"> </w:t>
            </w:r>
            <w:r>
              <w:t xml:space="preserve">or</w:t>
            </w:r>
            <w:r>
              <w:t xml:space="preserve"> </w:t>
            </w:r>
            <w:r>
              <w:rPr>
                <w:rStyle w:val="VerbatimChar"/>
              </w:rPr>
              <w:t xml:space="preserve">metadata</w:t>
            </w:r>
            <w:r>
              <w:t xml:space="preserve">.</w:t>
            </w:r>
          </w:p>
        </w:tc>
      </w:tr>
    </w:tbl>
    <w:bookmarkEnd w:id="83"/>
    <w:bookmarkStart w:id="84" w:name="Xa3fa6ff4c80d85b7365d9bac9806ab0f7f77e49"/>
    <w:p>
      <w:pPr>
        <w:pStyle w:val="Heading3"/>
      </w:pPr>
      <w:r>
        <w:t xml:space="preserve">Publishing</w:t>
      </w:r>
    </w:p>
    <w:p>
      <w:pPr>
        <w:pStyle w:val="FirstParagraph"/>
      </w:pPr>
      <w:r>
        <w:t xml:space="preserve">Considering the solution used to exchange data, it is important to ensure that Metadata messages are always available at the Hub before any data is published. This is to ensure that client systems can access the necessary Metadata messages to interpret Data messages accordingly.</w:t>
      </w:r>
    </w:p>
    <w:tbl>
      <w:tblPr>
        <w:tblStyle w:val="Table"/>
        <w:tblW w:type="pct" w:w="4500"/>
        <w:tblLook w:firstRow="0" w:lastRow="0" w:firstColumn="0" w:lastColumn="0" w:noHBand="0" w:noVBand="0" w:val="0000"/>
        <w:jc w:val="start"/>
      </w:tblPr>
      <w:tblGrid>
        <w:gridCol w:w="1782"/>
        <w:gridCol w:w="5346"/>
      </w:tblGrid>
      <w:tr>
        <w:tc>
          <w:tcPr/>
          <w:p>
            <w:pPr>
              <w:jc w:val="center"/>
            </w:pPr>
            <w:r>
              <w:rPr>
                <w:bCs/>
                <w:b/>
              </w:rPr>
              <w:t xml:space="preserve">Requirement 16</w:t>
            </w:r>
          </w:p>
        </w:tc>
        <w:tc>
          <w:tcPr/>
          <w:p>
            <w:pPr>
              <w:jc w:val="left"/>
            </w:pPr>
            <w:r>
              <w:rPr>
                <w:bCs/>
                <w:b/>
              </w:rPr>
              <w:t xml:space="preserve">/req/transmission/publishing</w:t>
            </w:r>
          </w:p>
        </w:tc>
      </w:tr>
      <w:tr>
        <w:tc>
          <w:tcPr/>
          <w:p>
            <w:pPr>
              <w:jc w:val="center"/>
            </w:pPr>
            <w:r>
              <w:t xml:space="preserve">A</w:t>
            </w:r>
          </w:p>
        </w:tc>
        <w:tc>
          <w:tcPr/>
          <w:p>
            <w:pPr>
              <w:jc w:val="left"/>
            </w:pPr>
            <w:r>
              <w:t xml:space="preserve">A Data or Metadata message SHALL NOT be published with a topic that is not defined in the FMTH.</w:t>
            </w:r>
          </w:p>
        </w:tc>
      </w:tr>
      <w:tr>
        <w:tc>
          <w:tcPr/>
          <w:p>
            <w:pPr>
              <w:jc w:val="center"/>
            </w:pPr>
            <w:r>
              <w:t xml:space="preserve">B</w:t>
            </w:r>
          </w:p>
        </w:tc>
        <w:tc>
          <w:tcPr/>
          <w:p>
            <w:pPr>
              <w:jc w:val="left"/>
            </w:pPr>
            <w:r>
              <w:t xml:space="preserve">A Metadata message SHALL be published at exactly the level of the notification type (</w:t>
            </w:r>
            <w:r>
              <w:rPr>
                <w:rStyle w:val="VerbatimChar"/>
              </w:rPr>
              <w:t xml:space="preserve">metadata</w:t>
            </w:r>
            <w:r>
              <w:t xml:space="preserve">).</w:t>
            </w:r>
          </w:p>
        </w:tc>
      </w:tr>
      <w:tr>
        <w:tc>
          <w:tcPr/>
          <w:p>
            <w:pPr>
              <w:jc w:val="center"/>
            </w:pPr>
            <w:r>
              <w:t xml:space="preserve">C</w:t>
            </w:r>
          </w:p>
        </w:tc>
        <w:tc>
          <w:tcPr/>
          <w:p>
            <w:pPr>
              <w:jc w:val="left"/>
            </w:pPr>
            <w:r>
              <w:t xml:space="preserve">A Data message SHALL be published at exactly the level of the notification type (</w:t>
            </w:r>
            <w:r>
              <w:rPr>
                <w:rStyle w:val="VerbatimChar"/>
              </w:rPr>
              <w:t xml:space="preserve">data</w:t>
            </w:r>
            <w:r>
              <w:t xml:space="preserve">).</w:t>
            </w:r>
          </w:p>
        </w:tc>
      </w:tr>
      <w:tr>
        <w:tc>
          <w:tcPr/>
          <w:p>
            <w:pPr>
              <w:jc w:val="center"/>
            </w:pPr>
            <w:r>
              <w:t xml:space="preserve">D</w:t>
            </w:r>
          </w:p>
        </w:tc>
        <w:tc>
          <w:tcPr/>
          <w:p>
            <w:pPr>
              <w:jc w:val="left"/>
            </w:pPr>
            <w:r>
              <w:t xml:space="preserve">Metadata messages SHALL be published before any data notifications for the same Node id are published. This ensures that consuming systems have access to the necessary metadata to interpret the data correctly.</w:t>
            </w:r>
          </w:p>
        </w:tc>
      </w:tr>
      <w:tr>
        <w:tc>
          <w:tcPr/>
          <w:p>
            <w:pPr>
              <w:jc w:val="center"/>
            </w:pPr>
            <w:r>
              <w:t xml:space="preserve">E</w:t>
            </w:r>
          </w:p>
        </w:tc>
        <w:tc>
          <w:tcPr/>
          <w:p>
            <w:pPr>
              <w:jc w:val="left"/>
            </w:pPr>
            <w:r>
              <w:t xml:space="preserve">Metadata messages SHALL be published with the retain flag set to</w:t>
            </w:r>
            <w:r>
              <w:t xml:space="preserve"> </w:t>
            </w:r>
            <w:r>
              <w:rPr>
                <w:bCs/>
                <w:b/>
              </w:rPr>
              <w:t xml:space="preserve">true</w:t>
            </w:r>
            <w:r>
              <w:t xml:space="preserve">.</w:t>
            </w:r>
          </w:p>
        </w:tc>
      </w:tr>
      <w:tr>
        <w:tc>
          <w:tcPr/>
          <w:p>
            <w:pPr>
              <w:jc w:val="center"/>
            </w:pPr>
            <w:r>
              <w:t xml:space="preserve">F</w:t>
            </w:r>
          </w:p>
        </w:tc>
        <w:tc>
          <w:tcPr/>
          <w:p>
            <w:pPr>
              <w:jc w:val="left"/>
            </w:pPr>
            <w:r>
              <w:t xml:space="preserve">Metadata messages SHALL be published at least once every 24 hours and immediately after any change in the Node configuration that would affect the Metadata message content.</w:t>
            </w:r>
          </w:p>
        </w:tc>
      </w:tr>
    </w:tbl>
    <w:bookmarkEnd w:id="84"/>
    <w:bookmarkStart w:id="85" w:name="Xf529e0bc96b4772994bedaf4bdfcd80cde27ca5"/>
    <w:p>
      <w:pPr>
        <w:pStyle w:val="Heading3"/>
      </w:pPr>
      <w:r>
        <w:t xml:space="preserve">Management</w:t>
      </w:r>
    </w:p>
    <w:p>
      <w:pPr>
        <w:pStyle w:val="FirstParagraph"/>
      </w:pPr>
      <w:r>
        <w:t xml:space="preserve">Various levels of the FMTH are managed differently in order to maintain stable operations and allow for flexibility.</w:t>
      </w:r>
    </w:p>
    <w:tbl>
      <w:tblPr>
        <w:tblStyle w:val="Table"/>
        <w:tblW w:type="pct" w:w="4500"/>
        <w:tblLook w:firstRow="0" w:lastRow="0" w:firstColumn="0" w:lastColumn="0" w:noHBand="0" w:noVBand="0" w:val="0000"/>
        <w:jc w:val="start"/>
      </w:tblPr>
      <w:tblGrid>
        <w:gridCol w:w="1782"/>
        <w:gridCol w:w="5346"/>
      </w:tblGrid>
      <w:tr>
        <w:tc>
          <w:tcPr/>
          <w:p>
            <w:pPr>
              <w:jc w:val="center"/>
            </w:pPr>
            <w:r>
              <w:rPr>
                <w:bCs/>
                <w:b/>
              </w:rPr>
              <w:t xml:space="preserve">Requirement 17</w:t>
            </w:r>
          </w:p>
        </w:tc>
        <w:tc>
          <w:tcPr/>
          <w:p>
            <w:pPr>
              <w:jc w:val="left"/>
            </w:pPr>
            <w:r>
              <w:rPr>
                <w:bCs/>
                <w:b/>
              </w:rPr>
              <w:t xml:space="preserve">/req/transmission/management</w:t>
            </w:r>
          </w:p>
        </w:tc>
      </w:tr>
      <w:tr>
        <w:tc>
          <w:tcPr/>
          <w:p>
            <w:pPr>
              <w:jc w:val="center"/>
            </w:pPr>
            <w:r>
              <w:t xml:space="preserve">A</w:t>
            </w:r>
          </w:p>
        </w:tc>
        <w:tc>
          <w:tcPr/>
          <w:p>
            <w:pPr>
              <w:jc w:val="left"/>
            </w:pPr>
            <w:r>
              <w:t xml:space="preserve">Levels 1, 2 and 5 of the FMTH SHALL be determined by WMO.</w:t>
            </w:r>
          </w:p>
        </w:tc>
      </w:tr>
      <w:tr>
        <w:tc>
          <w:tcPr/>
          <w:p>
            <w:pPr>
              <w:jc w:val="center"/>
            </w:pPr>
            <w:r>
              <w:t xml:space="preserve">B</w:t>
            </w:r>
          </w:p>
        </w:tc>
        <w:tc>
          <w:tcPr/>
          <w:p>
            <w:pPr>
              <w:jc w:val="left"/>
            </w:pPr>
            <w:r>
              <w:t xml:space="preserve">Levels 3 and 4 of the FMTH SHALL be determined and maintained by the operator of the first-mile broker.</w:t>
            </w:r>
          </w:p>
        </w:tc>
      </w:tr>
    </w:tbl>
    <w:bookmarkEnd w:id="85"/>
    <w:bookmarkStart w:id="86" w:name="X3f596c2a9b37176c0cac1294658bee0fb0ce144"/>
    <w:p>
      <w:pPr>
        <w:pStyle w:val="Heading3"/>
      </w:pPr>
      <w:r>
        <w:t xml:space="preserve">Versioning</w:t>
      </w:r>
    </w:p>
    <w:p>
      <w:pPr>
        <w:pStyle w:val="FirstParagraph"/>
      </w:pPr>
      <w:r>
        <w:t xml:space="preserve">The FMTH version supports change management and transition for operators and consuming systems.</w:t>
      </w:r>
    </w:p>
    <w:tbl>
      <w:tblPr>
        <w:tblStyle w:val="Table"/>
        <w:tblW w:type="pct" w:w="4500"/>
        <w:tblLook w:firstRow="0" w:lastRow="0" w:firstColumn="0" w:lastColumn="0" w:noHBand="0" w:noVBand="0" w:val="0000"/>
        <w:jc w:val="start"/>
      </w:tblPr>
      <w:tblGrid>
        <w:gridCol w:w="1782"/>
        <w:gridCol w:w="5346"/>
      </w:tblGrid>
      <w:tr>
        <w:tc>
          <w:tcPr/>
          <w:p>
            <w:pPr>
              <w:jc w:val="center"/>
            </w:pPr>
            <w:r>
              <w:rPr>
                <w:bCs/>
                <w:b/>
              </w:rPr>
              <w:t xml:space="preserve">Requirement 18</w:t>
            </w:r>
          </w:p>
        </w:tc>
        <w:tc>
          <w:tcPr/>
          <w:p>
            <w:pPr>
              <w:jc w:val="left"/>
            </w:pPr>
            <w:r>
              <w:rPr>
                <w:bCs/>
                <w:b/>
              </w:rPr>
              <w:t xml:space="preserve">/req/transmission/versioning</w:t>
            </w:r>
          </w:p>
        </w:tc>
      </w:tr>
      <w:tr>
        <w:tc>
          <w:tcPr/>
          <w:p>
            <w:pPr>
              <w:jc w:val="center"/>
            </w:pPr>
            <w:r>
              <w:t xml:space="preserve">A</w:t>
            </w:r>
          </w:p>
        </w:tc>
        <w:tc>
          <w:tcPr/>
          <w:p>
            <w:pPr>
              <w:jc w:val="left"/>
            </w:pPr>
            <w:r>
              <w:t xml:space="preserve">A minor version SHALL NOT result in any changes to the version level.</w:t>
            </w:r>
          </w:p>
        </w:tc>
      </w:tr>
      <w:tr>
        <w:tc>
          <w:tcPr/>
          <w:p>
            <w:pPr>
              <w:jc w:val="center"/>
            </w:pPr>
            <w:r>
              <w:t xml:space="preserve">B</w:t>
            </w:r>
          </w:p>
        </w:tc>
        <w:tc>
          <w:tcPr/>
          <w:p>
            <w:pPr>
              <w:jc w:val="left"/>
            </w:pPr>
            <w:r>
              <w:t xml:space="preserve">A major version SHALL result in a change to the version level (for example, a becomes b).</w:t>
            </w:r>
          </w:p>
        </w:tc>
      </w:tr>
      <w:tr>
        <w:tc>
          <w:tcPr/>
          <w:p>
            <w:pPr>
              <w:jc w:val="center"/>
            </w:pPr>
            <w:r>
              <w:t xml:space="preserve">C</w:t>
            </w:r>
          </w:p>
        </w:tc>
        <w:tc>
          <w:tcPr/>
          <w:p>
            <w:pPr>
              <w:jc w:val="left"/>
            </w:pPr>
            <w:r>
              <w:t xml:space="preserve">Addition of a topic at any level SHALL NOT result in any version update.</w:t>
            </w:r>
          </w:p>
        </w:tc>
      </w:tr>
      <w:tr>
        <w:tc>
          <w:tcPr/>
          <w:p>
            <w:pPr>
              <w:jc w:val="center"/>
            </w:pPr>
            <w:r>
              <w:t xml:space="preserve">D</w:t>
            </w:r>
          </w:p>
        </w:tc>
        <w:tc>
          <w:tcPr/>
          <w:p>
            <w:pPr>
              <w:jc w:val="left"/>
            </w:pPr>
            <w:r>
              <w:t xml:space="preserve">Removal of a topic at any level SHALL result in a major version update.</w:t>
            </w:r>
          </w:p>
        </w:tc>
      </w:tr>
      <w:tr>
        <w:tc>
          <w:tcPr/>
          <w:p>
            <w:pPr>
              <w:jc w:val="center"/>
            </w:pPr>
            <w:r>
              <w:t xml:space="preserve">E</w:t>
            </w:r>
          </w:p>
        </w:tc>
        <w:tc>
          <w:tcPr/>
          <w:p>
            <w:pPr>
              <w:jc w:val="left"/>
            </w:pPr>
            <w:r>
              <w:t xml:space="preserve">Renaming of a topic at any level SHALL result in a major version update.</w:t>
            </w:r>
          </w:p>
        </w:tc>
      </w:tr>
      <w:tr>
        <w:tc>
          <w:tcPr/>
          <w:p>
            <w:pPr>
              <w:jc w:val="center"/>
            </w:pPr>
            <w:r>
              <w:t xml:space="preserve">F</w:t>
            </w:r>
          </w:p>
        </w:tc>
        <w:tc>
          <w:tcPr/>
          <w:p>
            <w:pPr>
              <w:jc w:val="left"/>
            </w:pPr>
            <w:r>
              <w:t xml:space="preserve">A change in the structure of the topic hierarchy SHALL result in a major version update.</w:t>
            </w:r>
          </w:p>
        </w:tc>
      </w:tr>
      <w:tr>
        <w:tc>
          <w:tcPr/>
          <w:p>
            <w:pPr>
              <w:jc w:val="center"/>
            </w:pPr>
            <w:r>
              <w:t xml:space="preserve">G</w:t>
            </w:r>
          </w:p>
        </w:tc>
        <w:tc>
          <w:tcPr/>
          <w:p>
            <w:pPr>
              <w:jc w:val="left"/>
            </w:pPr>
            <w:r>
              <w:t xml:space="preserve">A renaming or removal in the Message Encoding SHALL result in a major version update.</w:t>
            </w:r>
          </w:p>
        </w:tc>
      </w:tr>
      <w:tr>
        <w:tc>
          <w:tcPr/>
          <w:p>
            <w:pPr>
              <w:jc w:val="center"/>
            </w:pPr>
            <w:r>
              <w:t xml:space="preserve">H</w:t>
            </w:r>
          </w:p>
        </w:tc>
        <w:tc>
          <w:tcPr/>
          <w:p>
            <w:pPr>
              <w:jc w:val="left"/>
            </w:pPr>
            <w:r>
              <w:t xml:space="preserve">A new topic SHALL NOT result in any version update.</w:t>
            </w:r>
          </w:p>
        </w:tc>
      </w:tr>
      <w:tr>
        <w:tc>
          <w:tcPr/>
          <w:p>
            <w:pPr>
              <w:jc w:val="center"/>
            </w:pPr>
            <w:r>
              <w:t xml:space="preserve">I</w:t>
            </w:r>
          </w:p>
        </w:tc>
        <w:tc>
          <w:tcPr/>
          <w:p>
            <w:pPr>
              <w:jc w:val="left"/>
            </w:pPr>
            <w:r>
              <w:t xml:space="preserve">Any changes to group-id or node-id topics SHALL NOT result in any version update.</w:t>
            </w:r>
          </w:p>
        </w:tc>
      </w:tr>
    </w:tbl>
    <w:bookmarkEnd w:id="86"/>
    <w:bookmarkStart w:id="88" w:name="Xe43ef194bc85e48db104c895132ffd6de7a19e4"/>
    <w:p>
      <w:pPr>
        <w:pStyle w:val="Heading3"/>
      </w:pPr>
      <w:r>
        <w:t xml:space="preserve">Conventions</w:t>
      </w:r>
    </w:p>
    <w:p>
      <w:pPr>
        <w:pStyle w:val="FirstParagraph"/>
      </w:pPr>
      <w:r>
        <w:t xml:space="preserve">All levels of the topic hierarchy are defined in a consistent manner to support a normalised and predictable structure.</w:t>
      </w:r>
    </w:p>
    <w:tbl>
      <w:tblPr>
        <w:tblStyle w:val="Table"/>
        <w:tblW w:type="pct" w:w="4500"/>
        <w:tblLook w:firstRow="0" w:lastRow="0" w:firstColumn="0" w:lastColumn="0" w:noHBand="0" w:noVBand="0" w:val="0000"/>
        <w:jc w:val="start"/>
      </w:tblPr>
      <w:tblGrid>
        <w:gridCol w:w="1782"/>
        <w:gridCol w:w="5346"/>
      </w:tblGrid>
      <w:tr>
        <w:tc>
          <w:tcPr/>
          <w:p>
            <w:pPr>
              <w:jc w:val="center"/>
            </w:pPr>
            <w:r>
              <w:rPr>
                <w:bCs/>
                <w:b/>
              </w:rPr>
              <w:t xml:space="preserve">Requirement 19</w:t>
            </w:r>
          </w:p>
        </w:tc>
        <w:tc>
          <w:tcPr/>
          <w:p>
            <w:pPr>
              <w:jc w:val="left"/>
            </w:pPr>
            <w:r>
              <w:rPr>
                <w:bCs/>
                <w:b/>
              </w:rPr>
              <w:t xml:space="preserve">/req/transmission/conventions</w:t>
            </w:r>
          </w:p>
        </w:tc>
      </w:tr>
      <w:tr>
        <w:tc>
          <w:tcPr/>
          <w:p>
            <w:pPr>
              <w:jc w:val="center"/>
            </w:pPr>
            <w:r>
              <w:t xml:space="preserve">A</w:t>
            </w:r>
          </w:p>
        </w:tc>
        <w:tc>
          <w:tcPr/>
          <w:p>
            <w:pPr>
              <w:jc w:val="left"/>
            </w:pPr>
            <w:r>
              <w:t xml:space="preserve">Topic level definitions SHALL be lowercase.</w:t>
            </w:r>
          </w:p>
        </w:tc>
      </w:tr>
      <w:tr>
        <w:tc>
          <w:tcPr/>
          <w:p>
            <w:pPr>
              <w:jc w:val="center"/>
            </w:pPr>
            <w:r>
              <w:t xml:space="preserve">B</w:t>
            </w:r>
          </w:p>
        </w:tc>
        <w:tc>
          <w:tcPr/>
          <w:p>
            <w:pPr>
              <w:jc w:val="left"/>
            </w:pPr>
            <w:r>
              <w:t xml:space="preserve">Topic level definitions SHALL be encoded in</w:t>
            </w:r>
            <w:r>
              <w:t xml:space="preserve"> </w:t>
            </w:r>
            <w:hyperlink r:id="rId87">
              <w:r>
                <w:rPr>
                  <w:rStyle w:val="Hyperlink"/>
                </w:rPr>
                <w:t xml:space="preserve">IRA T.50</w:t>
              </w:r>
            </w:hyperlink>
            <w:r>
              <w:t xml:space="preserve">.</w:t>
            </w:r>
          </w:p>
        </w:tc>
      </w:tr>
      <w:tr>
        <w:tc>
          <w:tcPr/>
          <w:p>
            <w:pPr>
              <w:jc w:val="center"/>
            </w:pPr>
            <w:r>
              <w:t xml:space="preserve">C</w:t>
            </w:r>
          </w:p>
        </w:tc>
        <w:tc>
          <w:tcPr/>
          <w:p>
            <w:pPr>
              <w:jc w:val="left"/>
            </w:pPr>
            <w:r>
              <w:t xml:space="preserve">Topic level definitions SHALL NOT utilize dots (</w:t>
            </w:r>
            <w:r>
              <w:rPr>
                <w:rStyle w:val="VerbatimChar"/>
              </w:rPr>
              <w:t xml:space="preserve">.</w:t>
            </w:r>
            <w:r>
              <w:t xml:space="preserve">).</w:t>
            </w:r>
          </w:p>
        </w:tc>
      </w:tr>
      <w:tr>
        <w:tc>
          <w:tcPr/>
          <w:p>
            <w:pPr>
              <w:jc w:val="center"/>
            </w:pPr>
            <w:r>
              <w:t xml:space="preserve">D</w:t>
            </w:r>
          </w:p>
        </w:tc>
        <w:tc>
          <w:tcPr/>
          <w:p>
            <w:pPr>
              <w:jc w:val="left"/>
            </w:pPr>
            <w:r>
              <w:t xml:space="preserve">Topic level definitions SHALL utilize dashes (</w:t>
            </w:r>
            <w:r>
              <w:rPr>
                <w:rStyle w:val="VerbatimChar"/>
              </w:rPr>
              <w:t xml:space="preserve">-</w:t>
            </w:r>
            <w:r>
              <w:t xml:space="preserve">) to separate words (such as</w:t>
            </w:r>
            <w:r>
              <w:t xml:space="preserve"> </w:t>
            </w:r>
            <w:r>
              <w:rPr>
                <w:rStyle w:val="VerbatimChar"/>
              </w:rPr>
              <w:t xml:space="preserve">sea-ice</w:t>
            </w:r>
            <w:r>
              <w:t xml:space="preserve">).</w:t>
            </w:r>
          </w:p>
        </w:tc>
      </w:tr>
      <w:tr>
        <w:tc>
          <w:tcPr/>
          <w:p>
            <w:pPr>
              <w:jc w:val="center"/>
            </w:pPr>
            <w:r>
              <w:t xml:space="preserve">E</w:t>
            </w:r>
          </w:p>
        </w:tc>
        <w:tc>
          <w:tcPr/>
          <w:p>
            <w:pPr>
              <w:jc w:val="left"/>
            </w:pPr>
            <w:r>
              <w:t xml:space="preserve">All topic level definitions at a given level SHALL be unique.</w:t>
            </w:r>
          </w:p>
        </w:tc>
      </w:tr>
      <w:tr>
        <w:tc>
          <w:tcPr/>
          <w:p>
            <w:pPr>
              <w:jc w:val="center"/>
            </w:pPr>
            <w:r>
              <w:t xml:space="preserve">F</w:t>
            </w:r>
          </w:p>
        </w:tc>
        <w:tc>
          <w:tcPr/>
          <w:p>
            <w:pPr>
              <w:jc w:val="left"/>
            </w:pPr>
            <w:r>
              <w:t xml:space="preserve">The topic structure levels imply a fixed sequence and SHALL NOT be re-ordered.</w:t>
            </w:r>
          </w:p>
        </w:tc>
      </w:tr>
    </w:tbl>
    <w:bookmarkEnd w:id="88"/>
    <w:bookmarkStart w:id="89" w:name="X6afe1f7d5d738d3af1498c7bffb69b1b808c68c"/>
    <w:p>
      <w:pPr>
        <w:pStyle w:val="Heading3"/>
      </w:pPr>
      <w:r>
        <w:t xml:space="preserve">Group and Node identification</w:t>
      </w:r>
    </w:p>
    <w:p>
      <w:pPr>
        <w:pStyle w:val="FirstParagraph"/>
      </w:pPr>
      <w:r>
        <w:t xml:space="preserve">The group-id (level 3) identifies an organisational entity (such as an agency, project, or operational cluster) that is responsible for one or more first-mile nodes.</w:t>
      </w:r>
    </w:p>
    <w:p>
      <w:pPr>
        <w:pStyle w:val="BodyText"/>
      </w:pPr>
      <w:r>
        <w:t xml:space="preserve">The node-id (level 4) identifies a specific first-mile node within the group.</w:t>
      </w:r>
    </w:p>
    <w:p>
      <w:pPr>
        <w:pStyle w:val="BodyText"/>
      </w:pPr>
      <w:r>
        <w:t xml:space="preserve">Together, group-id and node-id form the address of a first-mile data source within the FMTH.</w:t>
      </w:r>
    </w:p>
    <w:tbl>
      <w:tblPr>
        <w:tblStyle w:val="Table"/>
        <w:tblW w:type="pct" w:w="4500"/>
        <w:tblLook w:firstRow="0" w:lastRow="0" w:firstColumn="0" w:lastColumn="0" w:noHBand="0" w:noVBand="0" w:val="0000"/>
        <w:jc w:val="start"/>
      </w:tblPr>
      <w:tblGrid>
        <w:gridCol w:w="1782"/>
        <w:gridCol w:w="5346"/>
      </w:tblGrid>
      <w:tr>
        <w:tc>
          <w:tcPr/>
          <w:p>
            <w:pPr>
              <w:jc w:val="center"/>
            </w:pPr>
            <w:r>
              <w:rPr>
                <w:bCs/>
                <w:b/>
              </w:rPr>
              <w:t xml:space="preserve">Requirement 20</w:t>
            </w:r>
          </w:p>
        </w:tc>
        <w:tc>
          <w:tcPr/>
          <w:p>
            <w:pPr>
              <w:jc w:val="left"/>
            </w:pPr>
            <w:r>
              <w:rPr>
                <w:bCs/>
                <w:b/>
              </w:rPr>
              <w:t xml:space="preserve">/req/transmission/group_node_id</w:t>
            </w:r>
          </w:p>
        </w:tc>
      </w:tr>
      <w:tr>
        <w:tc>
          <w:tcPr/>
          <w:p>
            <w:pPr>
              <w:jc w:val="center"/>
            </w:pPr>
            <w:r>
              <w:t xml:space="preserve">A</w:t>
            </w:r>
          </w:p>
        </w:tc>
        <w:tc>
          <w:tcPr/>
          <w:p>
            <w:pPr>
              <w:jc w:val="left"/>
            </w:pPr>
            <w:r>
              <w:t xml:space="preserve">A group-id or node-id SHALL consist only of lowercase ASCII alphanumeric characters and hyphens (-).</w:t>
            </w:r>
          </w:p>
        </w:tc>
      </w:tr>
      <w:tr>
        <w:tc>
          <w:tcPr/>
          <w:p>
            <w:pPr>
              <w:jc w:val="center"/>
            </w:pPr>
            <w:r>
              <w:t xml:space="preserve">B</w:t>
            </w:r>
          </w:p>
        </w:tc>
        <w:tc>
          <w:tcPr/>
          <w:p>
            <w:pPr>
              <w:jc w:val="left"/>
            </w:pPr>
            <w:r>
              <w:t xml:space="preserve">A group-id or node-id SHALL NOT begin or end with a hyphen.</w:t>
            </w:r>
          </w:p>
        </w:tc>
      </w:tr>
      <w:tr>
        <w:tc>
          <w:tcPr/>
          <w:p>
            <w:pPr>
              <w:jc w:val="center"/>
            </w:pPr>
            <w:r>
              <w:t xml:space="preserve">C</w:t>
            </w:r>
          </w:p>
        </w:tc>
        <w:tc>
          <w:tcPr/>
          <w:p>
            <w:pPr>
              <w:jc w:val="left"/>
            </w:pPr>
            <w:r>
              <w:t xml:space="preserve">A group-id or node-id SHALL NOT be empty.</w:t>
            </w:r>
          </w:p>
        </w:tc>
      </w:tr>
      <w:tr>
        <w:tc>
          <w:tcPr/>
          <w:p>
            <w:pPr>
              <w:jc w:val="center"/>
            </w:pPr>
            <w:r>
              <w:t xml:space="preserve">D</w:t>
            </w:r>
          </w:p>
        </w:tc>
        <w:tc>
          <w:tcPr/>
          <w:p>
            <w:pPr>
              <w:jc w:val="left"/>
            </w:pPr>
            <w:r>
              <w:t xml:space="preserve">A node-id SHALL be unique within the namespace of its associated group-id.</w:t>
            </w:r>
          </w:p>
        </w:tc>
      </w:tr>
    </w:tbl>
    <w:bookmarkEnd w:id="89"/>
    <w:bookmarkEnd w:id="90"/>
    <w:bookmarkEnd w:id="91"/>
    <w:bookmarkStart w:id="98" w:name="X78fdb1f4716baf4c26796c550dad0531813f831"/>
    <w:p>
      <w:pPr>
        <w:pStyle w:val="Heading1"/>
      </w:pPr>
      <w:r>
        <w:t xml:space="preserve">Conformance Class Abstract Test Suite (Normative)</w:t>
      </w:r>
    </w:p>
    <w:bookmarkStart w:id="93" w:name="X61914e26939b0258a4f72336330af4ad3549113"/>
    <w:p>
      <w:pPr>
        <w:pStyle w:val="Heading2"/>
      </w:pPr>
      <w:r>
        <w:t xml:space="preserve">Conformance Class: Message Encoding</w:t>
      </w:r>
    </w:p>
    <w:p>
      <w:pPr>
        <w:pStyle w:val="DefinitionTerm"/>
      </w:pPr>
      <w:r>
        <w:t xml:space="preserve">label</w:t>
      </w:r>
    </w:p>
    <w:p>
      <w:pPr>
        <w:pStyle w:val="Definition"/>
      </w:pPr>
      <w:hyperlink r:id="rId51">
        <w:r>
          <w:rPr>
            <w:rStyle w:val="Hyperlink"/>
          </w:rPr>
          <w:t xml:space="preserve">http://wis.wmo.int/spec/fmde/1/req/message-encoding</w:t>
        </w:r>
      </w:hyperlink>
    </w:p>
    <w:p>
      <w:pPr>
        <w:pStyle w:val="DefinitionTerm"/>
      </w:pPr>
      <w:r>
        <w:t xml:space="preserve">subject</w:t>
      </w:r>
    </w:p>
    <w:p>
      <w:pPr>
        <w:pStyle w:val="Definition"/>
      </w:pPr>
      <w:r>
        <w:t xml:space="preserve">Requirements Class "Message Encoding"</w:t>
      </w:r>
    </w:p>
    <w:p>
      <w:pPr>
        <w:pStyle w:val="DefinitionTerm"/>
      </w:pPr>
      <w:r>
        <w:t xml:space="preserve">classification</w:t>
      </w:r>
    </w:p>
    <w:p>
      <w:pPr>
        <w:pStyle w:val="Definition"/>
      </w:pPr>
      <w:r>
        <w:t xml:space="preserve">Target Type:Encoding</w:t>
      </w:r>
    </w:p>
    <w:bookmarkStart w:id="92" w:name="X3a04224f617536f2fb363349e0c2c664c06221f"/>
    <w:p>
      <w:pPr>
        <w:pStyle w:val="Heading3"/>
      </w:pPr>
      <w:r>
        <w:t xml:space="preserve">Encoding</w:t>
      </w:r>
    </w:p>
    <w:p>
      <w:pPr>
        <w:pStyle w:val="DefinitionTerm"/>
      </w:pPr>
      <w:r>
        <w:t xml:space="preserve">label</w:t>
      </w:r>
    </w:p>
    <w:p>
      <w:pPr>
        <w:pStyle w:val="Definition"/>
      </w:pPr>
      <w:r>
        <w:t xml:space="preserve">/conf/message-encoding/encoding</w:t>
      </w:r>
    </w:p>
    <w:p>
      <w:pPr>
        <w:pStyle w:val="DefinitionTerm"/>
      </w:pPr>
      <w:r>
        <w:t xml:space="preserve">subject</w:t>
      </w:r>
    </w:p>
    <w:p>
      <w:pPr>
        <w:pStyle w:val="Definition"/>
      </w:pPr>
      <w:r>
        <w:t xml:space="preserve">/req/message-encoding/encoding</w:t>
      </w:r>
    </w:p>
    <w:p>
      <w:pPr>
        <w:pStyle w:val="DefinitionTerm"/>
      </w:pPr>
      <w:r>
        <w:t xml:space="preserve">test-purpose</w:t>
      </w:r>
    </w:p>
    <w:p>
      <w:pPr>
        <w:pStyle w:val="Definition"/>
      </w:pPr>
      <w:r>
        <w:t xml:space="preserve">Validate that a message encoding is encoded as Protobuf.</w:t>
      </w:r>
    </w:p>
    <w:p>
      <w:pPr>
        <w:pStyle w:val="FirstParagraph"/>
      </w:pPr>
      <w:r>
        <w:t xml:space="preserve">TODO</w:t>
      </w:r>
    </w:p>
    <w:p>
      <w:pPr>
        <w:pStyle w:val="BodyText"/>
      </w:pPr>
      <w:r>
        <w:t xml:space="preserve">TODO</w:t>
      </w:r>
    </w:p>
    <w:bookmarkEnd w:id="92"/>
    <w:bookmarkEnd w:id="93"/>
    <w:bookmarkStart w:id="95" w:name="X5389d7d1d833cb46a9a3bc765742be3efe67619"/>
    <w:p>
      <w:pPr>
        <w:pStyle w:val="Heading2"/>
      </w:pPr>
      <w:r>
        <w:t xml:space="preserve">Conformance Class: Parameter Standard Names</w:t>
      </w:r>
    </w:p>
    <w:p>
      <w:pPr>
        <w:pStyle w:val="DefinitionTerm"/>
      </w:pPr>
      <w:r>
        <w:t xml:space="preserve">label</w:t>
      </w:r>
    </w:p>
    <w:p>
      <w:pPr>
        <w:pStyle w:val="Definition"/>
      </w:pPr>
      <w:hyperlink r:id="rId69">
        <w:r>
          <w:rPr>
            <w:rStyle w:val="Hyperlink"/>
          </w:rPr>
          <w:t xml:space="preserve">http://wis.wmo.int/spec/fmde/1/req/parameter-standard-names</w:t>
        </w:r>
      </w:hyperlink>
    </w:p>
    <w:p>
      <w:pPr>
        <w:pStyle w:val="DefinitionTerm"/>
      </w:pPr>
      <w:r>
        <w:t xml:space="preserve">subject</w:t>
      </w:r>
    </w:p>
    <w:p>
      <w:pPr>
        <w:pStyle w:val="Definition"/>
      </w:pPr>
      <w:r>
        <w:t xml:space="preserve">Requirements Class "Parameter Standard Names"</w:t>
      </w:r>
    </w:p>
    <w:p>
      <w:pPr>
        <w:pStyle w:val="DefinitionTerm"/>
      </w:pPr>
      <w:r>
        <w:t xml:space="preserve">classification</w:t>
      </w:r>
    </w:p>
    <w:p>
      <w:pPr>
        <w:pStyle w:val="Definition"/>
      </w:pPr>
      <w:r>
        <w:t xml:space="preserve">Target Type:Message Encoding</w:t>
      </w:r>
    </w:p>
    <w:bookmarkStart w:id="94" w:name="X9e0a8bd10e03690b4283099fbf6931212327cb6"/>
    <w:p>
      <w:pPr>
        <w:pStyle w:val="Heading3"/>
      </w:pPr>
      <w:r>
        <w:t xml:space="preserve">Encoding</w:t>
      </w:r>
    </w:p>
    <w:bookmarkEnd w:id="94"/>
    <w:bookmarkEnd w:id="95"/>
    <w:bookmarkStart w:id="97" w:name="X25cfcbd45372219887f566f1ba18f9d8ea1e5b4"/>
    <w:p>
      <w:pPr>
        <w:pStyle w:val="Heading2"/>
      </w:pPr>
      <w:r>
        <w:t xml:space="preserve">Conformance Class: Transmission</w:t>
      </w:r>
    </w:p>
    <w:p>
      <w:pPr>
        <w:pStyle w:val="DefinitionTerm"/>
      </w:pPr>
      <w:r>
        <w:t xml:space="preserve">label</w:t>
      </w:r>
    </w:p>
    <w:p>
      <w:pPr>
        <w:pStyle w:val="Definition"/>
      </w:pPr>
      <w:hyperlink r:id="rId79">
        <w:r>
          <w:rPr>
            <w:rStyle w:val="Hyperlink"/>
          </w:rPr>
          <w:t xml:space="preserve">http://wis.wmo.int/spec/fmde/1/req/transmission</w:t>
        </w:r>
      </w:hyperlink>
    </w:p>
    <w:p>
      <w:pPr>
        <w:pStyle w:val="DefinitionTerm"/>
      </w:pPr>
      <w:r>
        <w:t xml:space="preserve">subject</w:t>
      </w:r>
    </w:p>
    <w:p>
      <w:pPr>
        <w:pStyle w:val="Definition"/>
      </w:pPr>
      <w:r>
        <w:t xml:space="preserve">Requirements Class "Transmission"</w:t>
      </w:r>
    </w:p>
    <w:p>
      <w:pPr>
        <w:pStyle w:val="DefinitionTerm"/>
      </w:pPr>
      <w:r>
        <w:t xml:space="preserve">classification</w:t>
      </w:r>
    </w:p>
    <w:p>
      <w:pPr>
        <w:pStyle w:val="Definition"/>
      </w:pPr>
      <w:r>
        <w:t xml:space="preserve">Target Type:Transmission</w:t>
      </w:r>
    </w:p>
    <w:bookmarkStart w:id="96" w:name="X1ce7b2faea04fdf0ff6d0a1b438774f6451b392"/>
    <w:p>
      <w:pPr>
        <w:pStyle w:val="Heading3"/>
      </w:pPr>
      <w:r>
        <w:t xml:space="preserve">Encoding</w:t>
      </w:r>
    </w:p>
    <w:bookmarkEnd w:id="96"/>
    <w:bookmarkEnd w:id="97"/>
    <w:bookmarkEnd w:id="98"/>
    <w:bookmarkStart w:id="103" w:name="schemas"/>
    <w:p>
      <w:pPr>
        <w:pStyle w:val="Heading1"/>
      </w:pPr>
      <w:r>
        <w:t xml:space="preserve">Schemas (Normative)</w:t>
      </w:r>
    </w:p>
    <w:p>
      <w:pPr>
        <w:pStyle w:val="FirstParagraph"/>
      </w:pPr>
      <w:r>
        <w:t xml:space="preserve">Schema documents will only be published on</w:t>
      </w:r>
      <w:r>
        <w:t xml:space="preserve"> </w:t>
      </w:r>
      <w:r>
        <w:rPr>
          <w:rStyle w:val="VerbatimChar"/>
        </w:rPr>
        <w:t xml:space="preserve">schemas.wmo.int</w:t>
      </w:r>
      <w:r>
        <w:t xml:space="preserve"> </w:t>
      </w:r>
      <w:r>
        <w:t xml:space="preserve">once the standard has been approved.</w:t>
      </w:r>
    </w:p>
    <w:bookmarkStart w:id="99" w:name="X880462e29bd9c7f9cef187bf395e7ce87ff2224"/>
    <w:p>
      <w:pPr>
        <w:pStyle w:val="Heading2"/>
      </w:pPr>
      <w:r>
        <w:t xml:space="preserve">Message Encoding</w:t>
      </w:r>
    </w:p>
    <w:p>
      <w:pPr>
        <w:pStyle w:val="SourceCode"/>
      </w:pPr>
      <w:r>
        <w:rPr>
          <w:rStyle w:val="AttributeTok"/>
        </w:rPr>
        <w:t xml:space="preserve">// First Mile schema</w:t>
      </w:r>
      <w:r>
        <w:br/>
      </w:r>
      <w:r>
        <w:br/>
      </w:r>
      <w:r>
        <w:br/>
      </w:r>
      <w:r>
        <w:rPr>
          <w:rStyle w:val="AttributeTok"/>
        </w:rPr>
        <w:t xml:space="preserve">syntax = "proto3";</w:t>
      </w:r>
      <w:r>
        <w:br/>
      </w:r>
      <w:r>
        <w:br/>
      </w:r>
      <w:r>
        <w:rPr>
          <w:rStyle w:val="AttributeTok"/>
        </w:rPr>
        <w:t xml:space="preserve">package int.wmo.wis.spec.fmde.v1.conf.message_encoding;</w:t>
      </w:r>
      <w:r>
        <w:br/>
      </w:r>
      <w:r>
        <w:br/>
      </w:r>
      <w:r>
        <w:rPr>
          <w:rStyle w:val="AttributeTok"/>
        </w:rPr>
        <w:t xml:space="preserve">import "google/protobuf/empty.proto";</w:t>
      </w:r>
      <w:r>
        <w:br/>
      </w:r>
      <w:r>
        <w:rPr>
          <w:rStyle w:val="AttributeTok"/>
        </w:rPr>
        <w:t xml:space="preserve">import "google/protobuf/timestamp.proto";</w:t>
      </w:r>
      <w:r>
        <w:br/>
      </w:r>
      <w:r>
        <w:br/>
      </w:r>
      <w:r>
        <w:rPr>
          <w:rStyle w:val="AttributeTok"/>
        </w:rPr>
        <w:t xml:space="preserve">enum CellMethod {</w:t>
      </w:r>
      <w:r>
        <w:br/>
      </w:r>
      <w:r>
        <w:rPr>
          <w:rStyle w:val="AttributeTok"/>
        </w:rPr>
        <w:t xml:space="preserve">  CELL_METHOD_UNSPECIFIED = 0;  // Required default</w:t>
      </w:r>
      <w:r>
        <w:br/>
      </w:r>
      <w:r>
        <w:rPr>
          <w:rStyle w:val="AttributeTok"/>
        </w:rPr>
        <w:t xml:space="preserve">  POINT = 1;                    // Instantaneous value at a point</w:t>
      </w:r>
      <w:r>
        <w:br/>
      </w:r>
      <w:r>
        <w:rPr>
          <w:rStyle w:val="AttributeTok"/>
        </w:rPr>
        <w:t xml:space="preserve">  SUM = 2;                      // Sum over the cell</w:t>
      </w:r>
      <w:r>
        <w:br/>
      </w:r>
      <w:r>
        <w:rPr>
          <w:rStyle w:val="AttributeTok"/>
        </w:rPr>
        <w:t xml:space="preserve">  MAXIMUM = 3;                  // Maximum value</w:t>
      </w:r>
      <w:r>
        <w:br/>
      </w:r>
      <w:r>
        <w:rPr>
          <w:rStyle w:val="AttributeTok"/>
        </w:rPr>
        <w:t xml:space="preserve">  MAXIMUM_ABSOLUTE_VALUE = 4;   // Maximum of absolute values</w:t>
      </w:r>
      <w:r>
        <w:br/>
      </w:r>
      <w:r>
        <w:rPr>
          <w:rStyle w:val="AttributeTok"/>
        </w:rPr>
        <w:t xml:space="preserve">  MEDIAN = 5;                   // Median value</w:t>
      </w:r>
      <w:r>
        <w:br/>
      </w:r>
      <w:r>
        <w:rPr>
          <w:rStyle w:val="AttributeTok"/>
        </w:rPr>
        <w:t xml:space="preserve">  MID_RANGE = 6;                // Average of maximum and minimum</w:t>
      </w:r>
      <w:r>
        <w:br/>
      </w:r>
      <w:r>
        <w:rPr>
          <w:rStyle w:val="AttributeTok"/>
        </w:rPr>
        <w:t xml:space="preserve">  MINIMUM = 7;                  // Minimum value</w:t>
      </w:r>
      <w:r>
        <w:br/>
      </w:r>
      <w:r>
        <w:rPr>
          <w:rStyle w:val="AttributeTok"/>
        </w:rPr>
        <w:t xml:space="preserve">  MINIMUM_ABSOLUTE_VALUE = 8;   // Minimum of absolute values</w:t>
      </w:r>
      <w:r>
        <w:br/>
      </w:r>
      <w:r>
        <w:rPr>
          <w:rStyle w:val="AttributeTok"/>
        </w:rPr>
        <w:t xml:space="preserve">  MEAN = 9;                     // Mean (average) value</w:t>
      </w:r>
      <w:r>
        <w:br/>
      </w:r>
      <w:r>
        <w:rPr>
          <w:rStyle w:val="AttributeTok"/>
        </w:rPr>
        <w:t xml:space="preserve">  MEAN_ABSOLUTE_VALUE = 10;     // Mean of absolute values</w:t>
      </w:r>
      <w:r>
        <w:br/>
      </w:r>
      <w:r>
        <w:rPr>
          <w:rStyle w:val="AttributeTok"/>
        </w:rPr>
        <w:t xml:space="preserve">  MEAN_OF_UPPER_DECILE = 11;    // Mean of the upper group of data values defined by the upper tenth of their distribution</w:t>
      </w:r>
      <w:r>
        <w:br/>
      </w:r>
      <w:r>
        <w:rPr>
          <w:rStyle w:val="AttributeTok"/>
        </w:rPr>
        <w:t xml:space="preserve">  MODE = 12;                    // Mode (most common value)</w:t>
      </w:r>
      <w:r>
        <w:br/>
      </w:r>
      <w:r>
        <w:rPr>
          <w:rStyle w:val="AttributeTok"/>
        </w:rPr>
        <w:t xml:space="preserve">  RANGE = 13;                   // Absolute difference between maximum and minimum</w:t>
      </w:r>
      <w:r>
        <w:br/>
      </w:r>
      <w:r>
        <w:rPr>
          <w:rStyle w:val="AttributeTok"/>
        </w:rPr>
        <w:t xml:space="preserve">  ROOT_MEAN_SQUARE = 14;        // Root mean square (RMS)</w:t>
      </w:r>
      <w:r>
        <w:br/>
      </w:r>
      <w:r>
        <w:rPr>
          <w:rStyle w:val="AttributeTok"/>
        </w:rPr>
        <w:t xml:space="preserve">  STANDARD_DEVIATION = 15;      // Standard deviation within the cell</w:t>
      </w:r>
      <w:r>
        <w:br/>
      </w:r>
      <w:r>
        <w:rPr>
          <w:rStyle w:val="AttributeTok"/>
        </w:rPr>
        <w:t xml:space="preserve">  SUM_OF_SQUARES = 16;          // Sum of squares</w:t>
      </w:r>
      <w:r>
        <w:br/>
      </w:r>
      <w:r>
        <w:rPr>
          <w:rStyle w:val="AttributeTok"/>
        </w:rPr>
        <w:t xml:space="preserve">  VARIANCE = 17;                // Variance within the cell</w:t>
      </w:r>
      <w:r>
        <w:br/>
      </w:r>
      <w:r>
        <w:rPr>
          <w:rStyle w:val="AttributeTok"/>
        </w:rPr>
        <w:t xml:space="preserve">}</w:t>
      </w:r>
      <w:r>
        <w:br/>
      </w:r>
      <w:r>
        <w:br/>
      </w:r>
      <w:r>
        <w:rPr>
          <w:rStyle w:val="AttributeTok"/>
        </w:rPr>
        <w:t xml:space="preserve">message DeviceRef {</w:t>
      </w:r>
      <w:r>
        <w:br/>
      </w:r>
      <w:r>
        <w:rPr>
          <w:rStyle w:val="AttributeTok"/>
        </w:rPr>
        <w:t xml:space="preserve">  oneof target {</w:t>
      </w:r>
      <w:r>
        <w:br/>
      </w:r>
      <w:r>
        <w:rPr>
          <w:rStyle w:val="AttributeTok"/>
        </w:rPr>
        <w:t xml:space="preserve">    google.protobuf.Empty node = 1; // if field is present =&gt; refers to the single node</w:t>
      </w:r>
      <w:r>
        <w:br/>
      </w:r>
      <w:r>
        <w:rPr>
          <w:rStyle w:val="AttributeTok"/>
        </w:rPr>
        <w:t xml:space="preserve">    uint32 observerId = 2;</w:t>
      </w:r>
      <w:r>
        <w:br/>
      </w:r>
      <w:r>
        <w:rPr>
          <w:rStyle w:val="AttributeTok"/>
        </w:rPr>
        <w:t xml:space="preserve">  }</w:t>
      </w:r>
      <w:r>
        <w:br/>
      </w:r>
      <w:r>
        <w:rPr>
          <w:rStyle w:val="AttributeTok"/>
        </w:rPr>
        <w:t xml:space="preserve">}</w:t>
      </w:r>
      <w:r>
        <w:br/>
      </w:r>
      <w:r>
        <w:br/>
      </w:r>
      <w:r>
        <w:rPr>
          <w:rStyle w:val="AttributeTok"/>
        </w:rPr>
        <w:t xml:space="preserve">message Parameter {</w:t>
      </w:r>
      <w:r>
        <w:br/>
      </w:r>
      <w:r>
        <w:rPr>
          <w:rStyle w:val="AttributeTok"/>
        </w:rPr>
        <w:t xml:space="preserve">  string longName = 1;</w:t>
      </w:r>
      <w:r>
        <w:br/>
      </w:r>
      <w:r>
        <w:rPr>
          <w:rStyle w:val="AttributeTok"/>
        </w:rPr>
        <w:t xml:space="preserve">  string unit = 2;</w:t>
      </w:r>
      <w:r>
        <w:br/>
      </w:r>
      <w:r>
        <w:rPr>
          <w:rStyle w:val="AttributeTok"/>
        </w:rPr>
        <w:t xml:space="preserve">  map&lt;string, string&gt; standardNames = 3;</w:t>
      </w:r>
      <w:r>
        <w:br/>
      </w:r>
      <w:r>
        <w:rPr>
          <w:rStyle w:val="AttributeTok"/>
        </w:rPr>
        <w:t xml:space="preserve">  DeviceRef device = 4;</w:t>
      </w:r>
      <w:r>
        <w:br/>
      </w:r>
      <w:r>
        <w:rPr>
          <w:rStyle w:val="AttributeTok"/>
        </w:rPr>
        <w:t xml:space="preserve">  CellMethod cellMethod = 5;</w:t>
      </w:r>
      <w:r>
        <w:br/>
      </w:r>
      <w:r>
        <w:rPr>
          <w:rStyle w:val="AttributeTok"/>
        </w:rPr>
        <w:t xml:space="preserve">  uint32 cellPeriodSeconds = 6;</w:t>
      </w:r>
      <w:r>
        <w:br/>
      </w:r>
      <w:r>
        <w:rPr>
          <w:rStyle w:val="AttributeTok"/>
        </w:rPr>
        <w:t xml:space="preserve">}</w:t>
      </w:r>
      <w:r>
        <w:br/>
      </w:r>
      <w:r>
        <w:br/>
      </w:r>
      <w:r>
        <w:rPr>
          <w:rStyle w:val="AttributeTok"/>
        </w:rPr>
        <w:t xml:space="preserve">message ParameterDefinition {</w:t>
      </w:r>
      <w:r>
        <w:br/>
      </w:r>
      <w:r>
        <w:rPr>
          <w:rStyle w:val="AttributeTok"/>
        </w:rPr>
        <w:t xml:space="preserve">  uint32 id = 1;</w:t>
      </w:r>
      <w:r>
        <w:br/>
      </w:r>
      <w:r>
        <w:rPr>
          <w:rStyle w:val="AttributeTok"/>
        </w:rPr>
        <w:t xml:space="preserve">  string description = 2;</w:t>
      </w:r>
      <w:r>
        <w:br/>
      </w:r>
      <w:r>
        <w:rPr>
          <w:rStyle w:val="AttributeTok"/>
        </w:rPr>
        <w:t xml:space="preserve">  repeated Parameter parameters = 3;</w:t>
      </w:r>
      <w:r>
        <w:br/>
      </w:r>
      <w:r>
        <w:rPr>
          <w:rStyle w:val="AttributeTok"/>
        </w:rPr>
        <w:t xml:space="preserve">}</w:t>
      </w:r>
      <w:r>
        <w:br/>
      </w:r>
      <w:r>
        <w:br/>
      </w:r>
      <w:r>
        <w:rPr>
          <w:rStyle w:val="AttributeTok"/>
        </w:rPr>
        <w:t xml:space="preserve">message Value {</w:t>
      </w:r>
      <w:r>
        <w:br/>
      </w:r>
      <w:r>
        <w:rPr>
          <w:rStyle w:val="AttributeTok"/>
        </w:rPr>
        <w:t xml:space="preserve">  oneof kind {</w:t>
      </w:r>
      <w:r>
        <w:br/>
      </w:r>
      <w:r>
        <w:rPr>
          <w:rStyle w:val="AttributeTok"/>
        </w:rPr>
        <w:t xml:space="preserve">    float floatValue = 1;</w:t>
      </w:r>
      <w:r>
        <w:br/>
      </w:r>
      <w:r>
        <w:rPr>
          <w:rStyle w:val="AttributeTok"/>
        </w:rPr>
        <w:t xml:space="preserve">    double doubleValue = 2;</w:t>
      </w:r>
      <w:r>
        <w:br/>
      </w:r>
      <w:r>
        <w:rPr>
          <w:rStyle w:val="AttributeTok"/>
        </w:rPr>
        <w:t xml:space="preserve">    int32 int32Value = 3;</w:t>
      </w:r>
      <w:r>
        <w:br/>
      </w:r>
      <w:r>
        <w:rPr>
          <w:rStyle w:val="AttributeTok"/>
        </w:rPr>
        <w:t xml:space="preserve">    uint32 uint32Value = 4;</w:t>
      </w:r>
      <w:r>
        <w:br/>
      </w:r>
      <w:r>
        <w:rPr>
          <w:rStyle w:val="AttributeTok"/>
        </w:rPr>
        <w:t xml:space="preserve">    int64 int64Value = 5;</w:t>
      </w:r>
      <w:r>
        <w:br/>
      </w:r>
      <w:r>
        <w:rPr>
          <w:rStyle w:val="AttributeTok"/>
        </w:rPr>
        <w:t xml:space="preserve">    uint64 uint64Value = 6;</w:t>
      </w:r>
      <w:r>
        <w:br/>
      </w:r>
      <w:r>
        <w:rPr>
          <w:rStyle w:val="AttributeTok"/>
        </w:rPr>
        <w:t xml:space="preserve">    string stringValue = 7;</w:t>
      </w:r>
      <w:r>
        <w:br/>
      </w:r>
      <w:r>
        <w:rPr>
          <w:rStyle w:val="AttributeTok"/>
        </w:rPr>
        <w:t xml:space="preserve">    bool boolValue = 8;</w:t>
      </w:r>
      <w:r>
        <w:br/>
      </w:r>
      <w:r>
        <w:rPr>
          <w:rStyle w:val="AttributeTok"/>
        </w:rPr>
        <w:t xml:space="preserve">    google.protobuf.Empty emptyValue = 9;</w:t>
      </w:r>
      <w:r>
        <w:br/>
      </w:r>
      <w:r>
        <w:rPr>
          <w:rStyle w:val="AttributeTok"/>
        </w:rPr>
        <w:t xml:space="preserve">  }</w:t>
      </w:r>
      <w:r>
        <w:br/>
      </w:r>
      <w:r>
        <w:rPr>
          <w:rStyle w:val="AttributeTok"/>
        </w:rPr>
        <w:t xml:space="preserve">}</w:t>
      </w:r>
      <w:r>
        <w:br/>
      </w:r>
      <w:r>
        <w:br/>
      </w:r>
      <w:r>
        <w:rPr>
          <w:rStyle w:val="AttributeTok"/>
        </w:rPr>
        <w:t xml:space="preserve">message Observation {</w:t>
      </w:r>
      <w:r>
        <w:br/>
      </w:r>
      <w:r>
        <w:rPr>
          <w:rStyle w:val="AttributeTok"/>
        </w:rPr>
        <w:t xml:space="preserve">  uint32 parameterDefinitionId = 1;</w:t>
      </w:r>
      <w:r>
        <w:br/>
      </w:r>
      <w:r>
        <w:rPr>
          <w:rStyle w:val="AttributeTok"/>
        </w:rPr>
        <w:t xml:space="preserve">  google.protobuf.Timestamp time = 2;</w:t>
      </w:r>
      <w:r>
        <w:br/>
      </w:r>
      <w:r>
        <w:rPr>
          <w:rStyle w:val="AttributeTok"/>
        </w:rPr>
        <w:t xml:space="preserve">  repeated Value values = 3;</w:t>
      </w:r>
      <w:r>
        <w:br/>
      </w:r>
      <w:r>
        <w:rPr>
          <w:rStyle w:val="AttributeTok"/>
        </w:rPr>
        <w:t xml:space="preserve">}</w:t>
      </w:r>
      <w:r>
        <w:br/>
      </w:r>
      <w:r>
        <w:br/>
      </w:r>
      <w:r>
        <w:rPr>
          <w:rStyle w:val="AttributeTok"/>
        </w:rPr>
        <w:t xml:space="preserve">enum ReferenceSurface {</w:t>
      </w:r>
      <w:r>
        <w:br/>
      </w:r>
      <w:r>
        <w:rPr>
          <w:rStyle w:val="AttributeTok"/>
        </w:rPr>
        <w:t xml:space="preserve">  REFERENCE_SURFACE_UNSPECIFIED = 0; // Default</w:t>
      </w:r>
      <w:r>
        <w:br/>
      </w:r>
      <w:r>
        <w:rPr>
          <w:rStyle w:val="AttributeTok"/>
        </w:rPr>
        <w:t xml:space="preserve">  MSL = 1;                          // Mean Sea Level</w:t>
      </w:r>
      <w:r>
        <w:br/>
      </w:r>
      <w:r>
        <w:rPr>
          <w:rStyle w:val="AttributeTok"/>
        </w:rPr>
        <w:t xml:space="preserve">  GEOID = 2;                        // Geoid</w:t>
      </w:r>
      <w:r>
        <w:br/>
      </w:r>
      <w:r>
        <w:rPr>
          <w:rStyle w:val="AttributeTok"/>
        </w:rPr>
        <w:t xml:space="preserve">  GL = 3;                           // Ground Level</w:t>
      </w:r>
      <w:r>
        <w:br/>
      </w:r>
      <w:r>
        <w:rPr>
          <w:rStyle w:val="AttributeTok"/>
        </w:rPr>
        <w:t xml:space="preserve">  REFERENCE_ELLIPSOID = 4;          // Reference Ellipsoid</w:t>
      </w:r>
      <w:r>
        <w:br/>
      </w:r>
      <w:r>
        <w:rPr>
          <w:rStyle w:val="AttributeTok"/>
        </w:rPr>
        <w:t xml:space="preserve">  PRESSURE_1000_HPA = 5;            // 1000 hPa Pressure Level</w:t>
      </w:r>
      <w:r>
        <w:br/>
      </w:r>
      <w:r>
        <w:rPr>
          <w:rStyle w:val="AttributeTok"/>
        </w:rPr>
        <w:t xml:space="preserve">}</w:t>
      </w:r>
      <w:r>
        <w:br/>
      </w:r>
      <w:r>
        <w:br/>
      </w:r>
      <w:r>
        <w:rPr>
          <w:rStyle w:val="AttributeTok"/>
        </w:rPr>
        <w:t xml:space="preserve">message Location {</w:t>
      </w:r>
      <w:r>
        <w:br/>
      </w:r>
      <w:r>
        <w:rPr>
          <w:rStyle w:val="AttributeTok"/>
        </w:rPr>
        <w:t xml:space="preserve">  optional double latitude = 1;</w:t>
      </w:r>
      <w:r>
        <w:br/>
      </w:r>
      <w:r>
        <w:rPr>
          <w:rStyle w:val="AttributeTok"/>
        </w:rPr>
        <w:t xml:space="preserve">  optional double longitude = 2;</w:t>
      </w:r>
      <w:r>
        <w:br/>
      </w:r>
      <w:r>
        <w:rPr>
          <w:rStyle w:val="AttributeTok"/>
        </w:rPr>
        <w:t xml:space="preserve">  double heightMetres = 3;</w:t>
      </w:r>
      <w:r>
        <w:br/>
      </w:r>
      <w:r>
        <w:rPr>
          <w:rStyle w:val="AttributeTok"/>
        </w:rPr>
        <w:t xml:space="preserve">  ReferenceSurface referenceSurface = 4; </w:t>
      </w:r>
      <w:r>
        <w:br/>
      </w:r>
      <w:r>
        <w:rPr>
          <w:rStyle w:val="AttributeTok"/>
        </w:rPr>
        <w:t xml:space="preserve">}</w:t>
      </w:r>
      <w:r>
        <w:br/>
      </w:r>
      <w:r>
        <w:br/>
      </w:r>
      <w:r>
        <w:rPr>
          <w:rStyle w:val="AttributeTok"/>
        </w:rPr>
        <w:t xml:space="preserve">message Node {</w:t>
      </w:r>
      <w:r>
        <w:br/>
      </w:r>
      <w:r>
        <w:rPr>
          <w:rStyle w:val="AttributeTok"/>
        </w:rPr>
        <w:t xml:space="preserve">  string id = 1;</w:t>
      </w:r>
      <w:r>
        <w:br/>
      </w:r>
      <w:r>
        <w:rPr>
          <w:rStyle w:val="AttributeTok"/>
        </w:rPr>
        <w:t xml:space="preserve">  string name = 2;</w:t>
      </w:r>
      <w:r>
        <w:br/>
      </w:r>
      <w:r>
        <w:rPr>
          <w:rStyle w:val="AttributeTok"/>
        </w:rPr>
        <w:t xml:space="preserve">  optional Location location = 3;</w:t>
      </w:r>
      <w:r>
        <w:br/>
      </w:r>
      <w:r>
        <w:rPr>
          <w:rStyle w:val="AttributeTok"/>
        </w:rPr>
        <w:t xml:space="preserve">  optional string url = 4;</w:t>
      </w:r>
      <w:r>
        <w:br/>
      </w:r>
      <w:r>
        <w:rPr>
          <w:rStyle w:val="AttributeTok"/>
        </w:rPr>
        <w:t xml:space="preserve">  optional string serialNumber = 5;</w:t>
      </w:r>
      <w:r>
        <w:br/>
      </w:r>
      <w:r>
        <w:rPr>
          <w:rStyle w:val="AttributeTok"/>
        </w:rPr>
        <w:t xml:space="preserve">  optional string firmwareVersion = 6;</w:t>
      </w:r>
      <w:r>
        <w:br/>
      </w:r>
      <w:r>
        <w:rPr>
          <w:rStyle w:val="AttributeTok"/>
        </w:rPr>
        <w:t xml:space="preserve">}</w:t>
      </w:r>
      <w:r>
        <w:br/>
      </w:r>
      <w:r>
        <w:br/>
      </w:r>
      <w:r>
        <w:rPr>
          <w:rStyle w:val="AttributeTok"/>
        </w:rPr>
        <w:t xml:space="preserve">message ObserverDevice {</w:t>
      </w:r>
      <w:r>
        <w:br/>
      </w:r>
      <w:r>
        <w:rPr>
          <w:rStyle w:val="AttributeTok"/>
        </w:rPr>
        <w:t xml:space="preserve">  uint32 id = 1;</w:t>
      </w:r>
      <w:r>
        <w:br/>
      </w:r>
      <w:r>
        <w:rPr>
          <w:rStyle w:val="AttributeTok"/>
        </w:rPr>
        <w:t xml:space="preserve">  string name = 2;</w:t>
      </w:r>
      <w:r>
        <w:br/>
      </w:r>
      <w:r>
        <w:rPr>
          <w:rStyle w:val="AttributeTok"/>
        </w:rPr>
        <w:t xml:space="preserve">  optional Location location = 3;</w:t>
      </w:r>
      <w:r>
        <w:br/>
      </w:r>
      <w:r>
        <w:rPr>
          <w:rStyle w:val="AttributeTok"/>
        </w:rPr>
        <w:t xml:space="preserve">  optional string url = 4;</w:t>
      </w:r>
      <w:r>
        <w:br/>
      </w:r>
      <w:r>
        <w:rPr>
          <w:rStyle w:val="AttributeTok"/>
        </w:rPr>
        <w:t xml:space="preserve">  optional string serialNumber = 5;</w:t>
      </w:r>
      <w:r>
        <w:br/>
      </w:r>
      <w:r>
        <w:rPr>
          <w:rStyle w:val="AttributeTok"/>
        </w:rPr>
        <w:t xml:space="preserve">  optional string firmwareVersion = 6;</w:t>
      </w:r>
      <w:r>
        <w:br/>
      </w:r>
      <w:r>
        <w:rPr>
          <w:rStyle w:val="AttributeTok"/>
        </w:rPr>
        <w:t xml:space="preserve">}</w:t>
      </w:r>
      <w:r>
        <w:br/>
      </w:r>
      <w:r>
        <w:br/>
      </w:r>
      <w:r>
        <w:rPr>
          <w:rStyle w:val="AttributeTok"/>
        </w:rPr>
        <w:t xml:space="preserve">message Data {</w:t>
      </w:r>
      <w:r>
        <w:br/>
      </w:r>
      <w:r>
        <w:rPr>
          <w:rStyle w:val="AttributeTok"/>
        </w:rPr>
        <w:t xml:space="preserve">  repeated Observation observations = 1;</w:t>
      </w:r>
      <w:r>
        <w:br/>
      </w:r>
      <w:r>
        <w:rPr>
          <w:rStyle w:val="AttributeTok"/>
        </w:rPr>
        <w:t xml:space="preserve">}</w:t>
      </w:r>
      <w:r>
        <w:br/>
      </w:r>
      <w:r>
        <w:br/>
      </w:r>
      <w:r>
        <w:rPr>
          <w:rStyle w:val="AttributeTok"/>
        </w:rPr>
        <w:t xml:space="preserve">message Metadata {</w:t>
      </w:r>
      <w:r>
        <w:br/>
      </w:r>
      <w:r>
        <w:rPr>
          <w:rStyle w:val="AttributeTok"/>
        </w:rPr>
        <w:t xml:space="preserve">  Node node = 1;</w:t>
      </w:r>
      <w:r>
        <w:br/>
      </w:r>
      <w:r>
        <w:rPr>
          <w:rStyle w:val="AttributeTok"/>
        </w:rPr>
        <w:t xml:space="preserve">  repeated ObserverDevice observers = 2;</w:t>
      </w:r>
      <w:r>
        <w:br/>
      </w:r>
      <w:r>
        <w:rPr>
          <w:rStyle w:val="AttributeTok"/>
        </w:rPr>
        <w:t xml:space="preserve">  repeated ParameterDefinition parameterDefinitions = 3;</w:t>
      </w:r>
      <w:r>
        <w:br/>
      </w:r>
      <w:r>
        <w:rPr>
          <w:rStyle w:val="AttributeTok"/>
        </w:rPr>
        <w:t xml:space="preserve">  map&lt;string, string&gt; namespaces = 4;</w:t>
      </w:r>
      <w:r>
        <w:br/>
      </w:r>
      <w:r>
        <w:rPr>
          <w:rStyle w:val="AttributeTok"/>
        </w:rPr>
        <w:t xml:space="preserve">}</w:t>
      </w:r>
      <w:r>
        <w:br/>
      </w:r>
      <w:r>
        <w:br/>
      </w:r>
      <w:r>
        <w:rPr>
          <w:rStyle w:val="AttributeTok"/>
        </w:rPr>
        <w:t xml:space="preserve">message FirstMileMessage {</w:t>
      </w:r>
      <w:r>
        <w:br/>
      </w:r>
      <w:r>
        <w:rPr>
          <w:rStyle w:val="AttributeTok"/>
        </w:rPr>
        <w:t xml:space="preserve">  oneof content {</w:t>
      </w:r>
      <w:r>
        <w:br/>
      </w:r>
      <w:r>
        <w:rPr>
          <w:rStyle w:val="AttributeTok"/>
        </w:rPr>
        <w:t xml:space="preserve">    // MUST be published with retained flag</w:t>
      </w:r>
      <w:r>
        <w:br/>
      </w:r>
      <w:r>
        <w:rPr>
          <w:rStyle w:val="AttributeTok"/>
        </w:rPr>
        <w:t xml:space="preserve">    Metadata metadata = 1;</w:t>
      </w:r>
      <w:r>
        <w:br/>
      </w:r>
      <w:r>
        <w:br/>
      </w:r>
      <w:r>
        <w:rPr>
          <w:rStyle w:val="AttributeTok"/>
        </w:rPr>
        <w:t xml:space="preserve">    // MUST NOT be published with retained flag</w:t>
      </w:r>
      <w:r>
        <w:br/>
      </w:r>
      <w:r>
        <w:rPr>
          <w:rStyle w:val="AttributeTok"/>
        </w:rPr>
        <w:t xml:space="preserve">    Data data = 2;</w:t>
      </w:r>
      <w:r>
        <w:br/>
      </w:r>
      <w:r>
        <w:rPr>
          <w:rStyle w:val="AttributeTok"/>
        </w:rPr>
        <w:t xml:space="preserve">  }</w:t>
      </w:r>
      <w:r>
        <w:br/>
      </w:r>
      <w:r>
        <w:rPr>
          <w:rStyle w:val="AttributeTok"/>
        </w:rPr>
        <w:t xml:space="preserve">}</w:t>
      </w:r>
    </w:p>
    <w:bookmarkEnd w:id="99"/>
    <w:bookmarkStart w:id="102" w:name="Xdd1fe16469c2eadaa904f6e369398e4a8c19852"/>
    <w:p>
      <w:pPr>
        <w:pStyle w:val="Heading2"/>
      </w:pPr>
      <w:r>
        <w:t xml:space="preserve">Enumerations</w:t>
      </w:r>
    </w:p>
    <w:bookmarkStart w:id="100" w:name="X974361986fb85896cad8d73d8da9e7481cde38c"/>
    <w:p>
      <w:pPr>
        <w:pStyle w:val="Heading3"/>
      </w:pPr>
      <w:r>
        <w:t xml:space="preserve">CellMethod</w:t>
      </w:r>
    </w:p>
    <w:p>
      <w:pPr>
        <w:pStyle w:val="FirstParagraph"/>
      </w:pPr>
      <w:r>
        <w:t xml:space="preserve">The</w:t>
      </w:r>
      <w:r>
        <w:t xml:space="preserve"> </w:t>
      </w:r>
      <w:r>
        <w:rPr>
          <w:rStyle w:val="VerbatimChar"/>
        </w:rPr>
        <w:t xml:space="preserve">cellMethod</w:t>
      </w:r>
      <w:r>
        <w:t xml:space="preserve"> </w:t>
      </w:r>
      <w:r>
        <w:t xml:space="preserve">element specifies how measurement data is aggregated or processed over the cell period. The CellMethod enumeration defines the following values:</w:t>
      </w:r>
    </w:p>
    <w:tbl>
      <w:tblPr>
        <w:tblStyle w:val="Table"/>
        <w:tblW w:type="pct" w:w="5000"/>
        <w:tblLook w:firstRow="1" w:lastRow="0" w:firstColumn="0" w:lastColumn="0" w:noHBand="0" w:noVBand="0" w:val="0020"/>
        <w:jc w:val="start"/>
      </w:tblPr>
      <w:tblGrid>
        <w:gridCol w:w="2639"/>
        <w:gridCol w:w="2639"/>
        <w:gridCol w:w="2640"/>
      </w:tblGrid>
      <w:tr>
        <w:trPr>
          <w:tblHeader w:val="true"/>
        </w:trPr>
        <w:tc>
          <w:tcPr/>
          <w:p>
            <w:pPr>
              <w:pStyle w:val="Compact"/>
              <w:jc w:val="left"/>
            </w:pPr>
            <w:r>
              <w:t xml:space="preserve">Name</w:t>
            </w:r>
          </w:p>
        </w:tc>
        <w:tc>
          <w:tcPr/>
          <w:p>
            <w:pPr>
              <w:pStyle w:val="Compact"/>
              <w:jc w:val="left"/>
            </w:pPr>
            <w:r>
              <w:t xml:space="preserve">Value</w:t>
            </w:r>
          </w:p>
        </w:tc>
        <w:tc>
          <w:tcPr/>
          <w:p>
            <w:pPr>
              <w:pStyle w:val="Compact"/>
              <w:jc w:val="left"/>
            </w:pPr>
            <w:r>
              <w:t xml:space="preserve">Description</w:t>
            </w:r>
          </w:p>
        </w:tc>
      </w:tr>
      <w:tr>
        <w:tc>
          <w:tcPr/>
          <w:p>
            <w:pPr>
              <w:jc w:val="left"/>
            </w:pPr>
            <w:r>
              <w:rPr>
                <w:rStyle w:val="VerbatimChar"/>
              </w:rPr>
              <w:t xml:space="preserve">CELL_METHOD_UNSPECIFIED</w:t>
            </w:r>
          </w:p>
        </w:tc>
        <w:tc>
          <w:tcPr/>
          <w:p>
            <w:pPr>
              <w:jc w:val="left"/>
            </w:pPr>
            <w:r>
              <w:t xml:space="preserve">0</w:t>
            </w:r>
          </w:p>
        </w:tc>
        <w:tc>
          <w:tcPr/>
          <w:p>
            <w:pPr>
              <w:jc w:val="left"/>
            </w:pPr>
            <w:r>
              <w:t xml:space="preserve">Required default</w:t>
            </w:r>
          </w:p>
        </w:tc>
      </w:tr>
      <w:tr>
        <w:tc>
          <w:tcPr/>
          <w:p>
            <w:pPr>
              <w:jc w:val="left"/>
            </w:pPr>
            <w:r>
              <w:rPr>
                <w:rStyle w:val="VerbatimChar"/>
              </w:rPr>
              <w:t xml:space="preserve">POINT</w:t>
            </w:r>
          </w:p>
        </w:tc>
        <w:tc>
          <w:tcPr/>
          <w:p>
            <w:pPr>
              <w:jc w:val="left"/>
            </w:pPr>
            <w:r>
              <w:t xml:space="preserve">1</w:t>
            </w:r>
          </w:p>
        </w:tc>
        <w:tc>
          <w:tcPr/>
          <w:p>
            <w:pPr>
              <w:jc w:val="left"/>
            </w:pPr>
            <w:r>
              <w:t xml:space="preserve">Instantaneous value at a point</w:t>
            </w:r>
          </w:p>
        </w:tc>
      </w:tr>
      <w:tr>
        <w:tc>
          <w:tcPr/>
          <w:p>
            <w:pPr>
              <w:jc w:val="left"/>
            </w:pPr>
            <w:r>
              <w:rPr>
                <w:rStyle w:val="VerbatimChar"/>
              </w:rPr>
              <w:t xml:space="preserve">SUM</w:t>
            </w:r>
          </w:p>
        </w:tc>
        <w:tc>
          <w:tcPr/>
          <w:p>
            <w:pPr>
              <w:jc w:val="left"/>
            </w:pPr>
            <w:r>
              <w:t xml:space="preserve">2</w:t>
            </w:r>
          </w:p>
        </w:tc>
        <w:tc>
          <w:tcPr/>
          <w:p>
            <w:pPr>
              <w:jc w:val="left"/>
            </w:pPr>
            <w:r>
              <w:t xml:space="preserve">Sum over the cell</w:t>
            </w:r>
          </w:p>
        </w:tc>
      </w:tr>
      <w:tr>
        <w:tc>
          <w:tcPr/>
          <w:p>
            <w:pPr>
              <w:jc w:val="left"/>
            </w:pPr>
            <w:r>
              <w:rPr>
                <w:rStyle w:val="VerbatimChar"/>
              </w:rPr>
              <w:t xml:space="preserve">MAXIMUM</w:t>
            </w:r>
          </w:p>
        </w:tc>
        <w:tc>
          <w:tcPr/>
          <w:p>
            <w:pPr>
              <w:jc w:val="left"/>
            </w:pPr>
            <w:r>
              <w:t xml:space="preserve">3</w:t>
            </w:r>
          </w:p>
        </w:tc>
        <w:tc>
          <w:tcPr/>
          <w:p>
            <w:pPr>
              <w:jc w:val="left"/>
            </w:pPr>
            <w:r>
              <w:t xml:space="preserve">Maximum value</w:t>
            </w:r>
          </w:p>
        </w:tc>
      </w:tr>
      <w:tr>
        <w:tc>
          <w:tcPr/>
          <w:p>
            <w:pPr>
              <w:jc w:val="left"/>
            </w:pPr>
            <w:r>
              <w:rPr>
                <w:rStyle w:val="VerbatimChar"/>
              </w:rPr>
              <w:t xml:space="preserve">MAXIMUM_ABSOLUTE_VALUE</w:t>
            </w:r>
          </w:p>
        </w:tc>
        <w:tc>
          <w:tcPr/>
          <w:p>
            <w:pPr>
              <w:jc w:val="left"/>
            </w:pPr>
            <w:r>
              <w:t xml:space="preserve">4</w:t>
            </w:r>
          </w:p>
        </w:tc>
        <w:tc>
          <w:tcPr/>
          <w:p>
            <w:pPr>
              <w:jc w:val="left"/>
            </w:pPr>
            <w:r>
              <w:t xml:space="preserve">Maximum of absolute values</w:t>
            </w:r>
          </w:p>
        </w:tc>
      </w:tr>
      <w:tr>
        <w:tc>
          <w:tcPr/>
          <w:p>
            <w:pPr>
              <w:jc w:val="left"/>
            </w:pPr>
            <w:r>
              <w:rPr>
                <w:rStyle w:val="VerbatimChar"/>
              </w:rPr>
              <w:t xml:space="preserve">MEDIAN</w:t>
            </w:r>
          </w:p>
        </w:tc>
        <w:tc>
          <w:tcPr/>
          <w:p>
            <w:pPr>
              <w:jc w:val="left"/>
            </w:pPr>
            <w:r>
              <w:t xml:space="preserve">5</w:t>
            </w:r>
          </w:p>
        </w:tc>
        <w:tc>
          <w:tcPr/>
          <w:p>
            <w:pPr>
              <w:jc w:val="left"/>
            </w:pPr>
            <w:r>
              <w:t xml:space="preserve">Median value</w:t>
            </w:r>
          </w:p>
        </w:tc>
      </w:tr>
      <w:tr>
        <w:tc>
          <w:tcPr/>
          <w:p>
            <w:pPr>
              <w:jc w:val="left"/>
            </w:pPr>
            <w:r>
              <w:rPr>
                <w:rStyle w:val="VerbatimChar"/>
              </w:rPr>
              <w:t xml:space="preserve">MID_RANGE</w:t>
            </w:r>
          </w:p>
        </w:tc>
        <w:tc>
          <w:tcPr/>
          <w:p>
            <w:pPr>
              <w:jc w:val="left"/>
            </w:pPr>
            <w:r>
              <w:t xml:space="preserve">6</w:t>
            </w:r>
          </w:p>
        </w:tc>
        <w:tc>
          <w:tcPr/>
          <w:p>
            <w:pPr>
              <w:jc w:val="left"/>
            </w:pPr>
            <w:r>
              <w:t xml:space="preserve">Average of maximum and minimum</w:t>
            </w:r>
          </w:p>
        </w:tc>
      </w:tr>
      <w:tr>
        <w:tc>
          <w:tcPr/>
          <w:p>
            <w:pPr>
              <w:jc w:val="left"/>
            </w:pPr>
            <w:r>
              <w:rPr>
                <w:rStyle w:val="VerbatimChar"/>
              </w:rPr>
              <w:t xml:space="preserve">MINIMUM</w:t>
            </w:r>
          </w:p>
        </w:tc>
        <w:tc>
          <w:tcPr/>
          <w:p>
            <w:pPr>
              <w:jc w:val="left"/>
            </w:pPr>
            <w:r>
              <w:t xml:space="preserve">7</w:t>
            </w:r>
          </w:p>
        </w:tc>
        <w:tc>
          <w:tcPr/>
          <w:p>
            <w:pPr>
              <w:jc w:val="left"/>
            </w:pPr>
            <w:r>
              <w:t xml:space="preserve">Minimum value</w:t>
            </w:r>
          </w:p>
        </w:tc>
      </w:tr>
      <w:tr>
        <w:tc>
          <w:tcPr/>
          <w:p>
            <w:pPr>
              <w:jc w:val="left"/>
            </w:pPr>
            <w:r>
              <w:rPr>
                <w:rStyle w:val="VerbatimChar"/>
              </w:rPr>
              <w:t xml:space="preserve">MINIMUM_ABSOLUTE_VALUE</w:t>
            </w:r>
          </w:p>
        </w:tc>
        <w:tc>
          <w:tcPr/>
          <w:p>
            <w:pPr>
              <w:jc w:val="left"/>
            </w:pPr>
            <w:r>
              <w:t xml:space="preserve">8</w:t>
            </w:r>
          </w:p>
        </w:tc>
        <w:tc>
          <w:tcPr/>
          <w:p>
            <w:pPr>
              <w:jc w:val="left"/>
            </w:pPr>
            <w:r>
              <w:t xml:space="preserve">Minimum of absolute values</w:t>
            </w:r>
          </w:p>
        </w:tc>
      </w:tr>
      <w:tr>
        <w:tc>
          <w:tcPr/>
          <w:p>
            <w:pPr>
              <w:jc w:val="left"/>
            </w:pPr>
            <w:r>
              <w:rPr>
                <w:rStyle w:val="VerbatimChar"/>
              </w:rPr>
              <w:t xml:space="preserve">MEAN</w:t>
            </w:r>
          </w:p>
        </w:tc>
        <w:tc>
          <w:tcPr/>
          <w:p>
            <w:pPr>
              <w:jc w:val="left"/>
            </w:pPr>
            <w:r>
              <w:t xml:space="preserve">9</w:t>
            </w:r>
          </w:p>
        </w:tc>
        <w:tc>
          <w:tcPr/>
          <w:p>
            <w:pPr>
              <w:jc w:val="left"/>
            </w:pPr>
            <w:r>
              <w:t xml:space="preserve">Mean (average) value</w:t>
            </w:r>
          </w:p>
        </w:tc>
      </w:tr>
      <w:tr>
        <w:tc>
          <w:tcPr/>
          <w:p>
            <w:pPr>
              <w:jc w:val="left"/>
            </w:pPr>
            <w:r>
              <w:rPr>
                <w:rStyle w:val="VerbatimChar"/>
              </w:rPr>
              <w:t xml:space="preserve">MEAN_ABSOLUTE_VALUE</w:t>
            </w:r>
          </w:p>
        </w:tc>
        <w:tc>
          <w:tcPr/>
          <w:p>
            <w:pPr>
              <w:jc w:val="left"/>
            </w:pPr>
            <w:r>
              <w:t xml:space="preserve">10</w:t>
            </w:r>
          </w:p>
        </w:tc>
        <w:tc>
          <w:tcPr/>
          <w:p>
            <w:pPr>
              <w:jc w:val="left"/>
            </w:pPr>
            <w:r>
              <w:t xml:space="preserve">Mean of absolute values</w:t>
            </w:r>
          </w:p>
        </w:tc>
      </w:tr>
      <w:tr>
        <w:tc>
          <w:tcPr/>
          <w:p>
            <w:pPr>
              <w:jc w:val="left"/>
            </w:pPr>
            <w:r>
              <w:rPr>
                <w:rStyle w:val="VerbatimChar"/>
              </w:rPr>
              <w:t xml:space="preserve">MEAN_OF_UPPER_DECILE</w:t>
            </w:r>
          </w:p>
        </w:tc>
        <w:tc>
          <w:tcPr/>
          <w:p>
            <w:pPr>
              <w:jc w:val="left"/>
            </w:pPr>
            <w:r>
              <w:t xml:space="preserve">11</w:t>
            </w:r>
          </w:p>
        </w:tc>
        <w:tc>
          <w:tcPr/>
          <w:p>
            <w:pPr>
              <w:jc w:val="left"/>
            </w:pPr>
            <w:r>
              <w:t xml:space="preserve">Mean of the upper group of data values defined by the upper tenth of their distribution</w:t>
            </w:r>
          </w:p>
        </w:tc>
      </w:tr>
      <w:tr>
        <w:tc>
          <w:tcPr/>
          <w:p>
            <w:pPr>
              <w:jc w:val="left"/>
            </w:pPr>
            <w:r>
              <w:rPr>
                <w:rStyle w:val="VerbatimChar"/>
              </w:rPr>
              <w:t xml:space="preserve">MODE</w:t>
            </w:r>
          </w:p>
        </w:tc>
        <w:tc>
          <w:tcPr/>
          <w:p>
            <w:pPr>
              <w:jc w:val="left"/>
            </w:pPr>
            <w:r>
              <w:t xml:space="preserve">12</w:t>
            </w:r>
          </w:p>
        </w:tc>
        <w:tc>
          <w:tcPr/>
          <w:p>
            <w:pPr>
              <w:jc w:val="left"/>
            </w:pPr>
            <w:r>
              <w:t xml:space="preserve">Mode (most common value)</w:t>
            </w:r>
          </w:p>
        </w:tc>
      </w:tr>
      <w:tr>
        <w:tc>
          <w:tcPr/>
          <w:p>
            <w:pPr>
              <w:jc w:val="left"/>
            </w:pPr>
            <w:r>
              <w:rPr>
                <w:rStyle w:val="VerbatimChar"/>
              </w:rPr>
              <w:t xml:space="preserve">RANGE</w:t>
            </w:r>
          </w:p>
        </w:tc>
        <w:tc>
          <w:tcPr/>
          <w:p>
            <w:pPr>
              <w:jc w:val="left"/>
            </w:pPr>
            <w:r>
              <w:t xml:space="preserve">13</w:t>
            </w:r>
          </w:p>
        </w:tc>
        <w:tc>
          <w:tcPr/>
          <w:p>
            <w:pPr>
              <w:jc w:val="left"/>
            </w:pPr>
            <w:r>
              <w:t xml:space="preserve">Absolute difference between maximum and minimum</w:t>
            </w:r>
          </w:p>
        </w:tc>
      </w:tr>
      <w:tr>
        <w:tc>
          <w:tcPr/>
          <w:p>
            <w:pPr>
              <w:jc w:val="left"/>
            </w:pPr>
            <w:r>
              <w:rPr>
                <w:rStyle w:val="VerbatimChar"/>
              </w:rPr>
              <w:t xml:space="preserve">ROOT_MEAN_SQUARE</w:t>
            </w:r>
          </w:p>
        </w:tc>
        <w:tc>
          <w:tcPr/>
          <w:p>
            <w:pPr>
              <w:jc w:val="left"/>
            </w:pPr>
            <w:r>
              <w:t xml:space="preserve">14</w:t>
            </w:r>
          </w:p>
        </w:tc>
        <w:tc>
          <w:tcPr/>
          <w:p>
            <w:pPr>
              <w:jc w:val="left"/>
            </w:pPr>
            <w:r>
              <w:t xml:space="preserve">Root mean square (RMS)</w:t>
            </w:r>
          </w:p>
        </w:tc>
      </w:tr>
      <w:tr>
        <w:tc>
          <w:tcPr/>
          <w:p>
            <w:pPr>
              <w:jc w:val="left"/>
            </w:pPr>
            <w:r>
              <w:rPr>
                <w:rStyle w:val="VerbatimChar"/>
              </w:rPr>
              <w:t xml:space="preserve">STANDARD_DEVIATION</w:t>
            </w:r>
          </w:p>
        </w:tc>
        <w:tc>
          <w:tcPr/>
          <w:p>
            <w:pPr>
              <w:jc w:val="left"/>
            </w:pPr>
            <w:r>
              <w:t xml:space="preserve">15</w:t>
            </w:r>
          </w:p>
        </w:tc>
        <w:tc>
          <w:tcPr/>
          <w:p>
            <w:pPr>
              <w:jc w:val="left"/>
            </w:pPr>
            <w:r>
              <w:t xml:space="preserve">Standard deviation within the cell</w:t>
            </w:r>
          </w:p>
        </w:tc>
      </w:tr>
      <w:tr>
        <w:tc>
          <w:tcPr/>
          <w:p>
            <w:pPr>
              <w:jc w:val="left"/>
            </w:pPr>
            <w:r>
              <w:rPr>
                <w:rStyle w:val="VerbatimChar"/>
              </w:rPr>
              <w:t xml:space="preserve">SUM_OF_SQUARES</w:t>
            </w:r>
          </w:p>
        </w:tc>
        <w:tc>
          <w:tcPr/>
          <w:p>
            <w:pPr>
              <w:jc w:val="left"/>
            </w:pPr>
            <w:r>
              <w:t xml:space="preserve">16</w:t>
            </w:r>
          </w:p>
        </w:tc>
        <w:tc>
          <w:tcPr/>
          <w:p>
            <w:pPr>
              <w:jc w:val="left"/>
            </w:pPr>
            <w:r>
              <w:t xml:space="preserve">Sum of squares</w:t>
            </w:r>
          </w:p>
        </w:tc>
      </w:tr>
      <w:tr>
        <w:tc>
          <w:tcPr/>
          <w:p>
            <w:pPr>
              <w:jc w:val="left"/>
            </w:pPr>
            <w:r>
              <w:rPr>
                <w:rStyle w:val="VerbatimChar"/>
              </w:rPr>
              <w:t xml:space="preserve">VARIANCE</w:t>
            </w:r>
          </w:p>
        </w:tc>
        <w:tc>
          <w:tcPr/>
          <w:p>
            <w:pPr>
              <w:jc w:val="left"/>
            </w:pPr>
            <w:r>
              <w:t xml:space="preserve">17</w:t>
            </w:r>
          </w:p>
        </w:tc>
        <w:tc>
          <w:tcPr/>
          <w:p>
            <w:pPr>
              <w:jc w:val="left"/>
            </w:pPr>
            <w:r>
              <w:t xml:space="preserve">Variance within the cell</w:t>
            </w:r>
          </w:p>
        </w:tc>
      </w:tr>
    </w:tbl>
    <w:p>
      <w:pPr>
        <w:pStyle w:val="BodyText"/>
      </w:pPr>
      <w:r>
        <w:t xml:space="preserve">When cellMethod is set to</w:t>
      </w:r>
      <w:r>
        <w:t xml:space="preserve"> </w:t>
      </w:r>
      <w:r>
        <w:rPr>
          <w:rStyle w:val="VerbatimChar"/>
        </w:rPr>
        <w:t xml:space="preserve">POINT</w:t>
      </w:r>
      <w:r>
        <w:t xml:space="preserve">, the measurement represents an instantaneous value and cellPeriodSeconds shall be 0. For all other cell methods,</w:t>
      </w:r>
      <w:r>
        <w:t xml:space="preserve"> </w:t>
      </w:r>
      <w:r>
        <w:rPr>
          <w:rStyle w:val="VerbatimChar"/>
        </w:rPr>
        <w:t xml:space="preserve">cellPeriodSeconds</w:t>
      </w:r>
      <w:r>
        <w:t xml:space="preserve"> </w:t>
      </w:r>
      <w:r>
        <w:t xml:space="preserve">shall specify the duration over which the aggregation is performed.</w:t>
      </w:r>
    </w:p>
    <w:bookmarkEnd w:id="100"/>
    <w:bookmarkStart w:id="101" w:name="X74d4f5b1443596dd08a6ea00592edb81132a5cb"/>
    <w:p>
      <w:pPr>
        <w:pStyle w:val="Heading3"/>
      </w:pPr>
      <w:r>
        <w:t xml:space="preserve">ReferenceSurface</w:t>
      </w:r>
    </w:p>
    <w:tbl>
      <w:tblPr>
        <w:tblStyle w:val="Table"/>
        <w:tblW w:type="pct" w:w="5000"/>
        <w:tblLook w:firstRow="1" w:lastRow="0" w:firstColumn="0" w:lastColumn="0" w:noHBand="0" w:noVBand="0" w:val="0020"/>
        <w:jc w:val="start"/>
      </w:tblPr>
      <w:tblGrid>
        <w:gridCol w:w="2639"/>
        <w:gridCol w:w="2639"/>
        <w:gridCol w:w="2640"/>
      </w:tblGrid>
      <w:tr>
        <w:trPr>
          <w:tblHeader w:val="true"/>
        </w:trPr>
        <w:tc>
          <w:tcPr/>
          <w:p>
            <w:pPr>
              <w:pStyle w:val="Compact"/>
              <w:jc w:val="left"/>
            </w:pPr>
            <w:r>
              <w:t xml:space="preserve">Name</w:t>
            </w:r>
          </w:p>
        </w:tc>
        <w:tc>
          <w:tcPr/>
          <w:p>
            <w:pPr>
              <w:pStyle w:val="Compact"/>
              <w:jc w:val="left"/>
            </w:pPr>
            <w:r>
              <w:t xml:space="preserve">Value</w:t>
            </w:r>
          </w:p>
        </w:tc>
        <w:tc>
          <w:tcPr/>
          <w:p>
            <w:pPr>
              <w:pStyle w:val="Compact"/>
              <w:jc w:val="left"/>
            </w:pPr>
            <w:r>
              <w:t xml:space="preserve">Description</w:t>
            </w:r>
          </w:p>
        </w:tc>
      </w:tr>
      <w:tr>
        <w:tc>
          <w:tcPr/>
          <w:p>
            <w:pPr>
              <w:jc w:val="left"/>
            </w:pPr>
            <w:r>
              <w:rPr>
                <w:rStyle w:val="VerbatimChar"/>
              </w:rPr>
              <w:t xml:space="preserve">REFERENCE_SURFACE_UNSPECIFIED</w:t>
            </w:r>
          </w:p>
        </w:tc>
        <w:tc>
          <w:tcPr/>
          <w:p>
            <w:pPr>
              <w:jc w:val="left"/>
            </w:pPr>
            <w:r>
              <w:t xml:space="preserve">0</w:t>
            </w:r>
          </w:p>
        </w:tc>
        <w:tc>
          <w:tcPr/>
          <w:p>
            <w:pPr>
              <w:jc w:val="left"/>
            </w:pPr>
            <w:r>
              <w:t xml:space="preserve">Default</w:t>
            </w:r>
          </w:p>
        </w:tc>
      </w:tr>
      <w:tr>
        <w:tc>
          <w:tcPr/>
          <w:p>
            <w:pPr>
              <w:jc w:val="left"/>
            </w:pPr>
            <w:r>
              <w:rPr>
                <w:rStyle w:val="VerbatimChar"/>
              </w:rPr>
              <w:t xml:space="preserve">MSL</w:t>
            </w:r>
          </w:p>
        </w:tc>
        <w:tc>
          <w:tcPr/>
          <w:p>
            <w:pPr>
              <w:jc w:val="left"/>
            </w:pPr>
            <w:r>
              <w:t xml:space="preserve">1</w:t>
            </w:r>
          </w:p>
        </w:tc>
        <w:tc>
          <w:tcPr/>
          <w:p>
            <w:pPr>
              <w:jc w:val="left"/>
            </w:pPr>
            <w:r>
              <w:t xml:space="preserve">Mean Sea Level</w:t>
            </w:r>
          </w:p>
        </w:tc>
      </w:tr>
      <w:tr>
        <w:tc>
          <w:tcPr/>
          <w:p>
            <w:pPr>
              <w:jc w:val="left"/>
            </w:pPr>
            <w:r>
              <w:rPr>
                <w:rStyle w:val="VerbatimChar"/>
              </w:rPr>
              <w:t xml:space="preserve">GEOID</w:t>
            </w:r>
          </w:p>
        </w:tc>
        <w:tc>
          <w:tcPr/>
          <w:p>
            <w:pPr>
              <w:jc w:val="left"/>
            </w:pPr>
            <w:r>
              <w:t xml:space="preserve">2</w:t>
            </w:r>
          </w:p>
        </w:tc>
        <w:tc>
          <w:tcPr/>
          <w:p>
            <w:pPr>
              <w:jc w:val="left"/>
            </w:pPr>
            <w:r>
              <w:t xml:space="preserve">Geoid</w:t>
            </w:r>
          </w:p>
        </w:tc>
      </w:tr>
      <w:tr>
        <w:tc>
          <w:tcPr/>
          <w:p>
            <w:pPr>
              <w:jc w:val="left"/>
            </w:pPr>
            <w:r>
              <w:rPr>
                <w:rStyle w:val="VerbatimChar"/>
              </w:rPr>
              <w:t xml:space="preserve">GL</w:t>
            </w:r>
          </w:p>
        </w:tc>
        <w:tc>
          <w:tcPr/>
          <w:p>
            <w:pPr>
              <w:jc w:val="left"/>
            </w:pPr>
            <w:r>
              <w:t xml:space="preserve">3</w:t>
            </w:r>
          </w:p>
        </w:tc>
        <w:tc>
          <w:tcPr/>
          <w:p>
            <w:pPr>
              <w:jc w:val="left"/>
            </w:pPr>
            <w:r>
              <w:t xml:space="preserve">Ground Level</w:t>
            </w:r>
          </w:p>
        </w:tc>
      </w:tr>
      <w:tr>
        <w:tc>
          <w:tcPr/>
          <w:p>
            <w:pPr>
              <w:jc w:val="left"/>
            </w:pPr>
            <w:r>
              <w:rPr>
                <w:rStyle w:val="VerbatimChar"/>
              </w:rPr>
              <w:t xml:space="preserve">REFERENCE_ELLIPSOID</w:t>
            </w:r>
          </w:p>
        </w:tc>
        <w:tc>
          <w:tcPr/>
          <w:p>
            <w:pPr>
              <w:jc w:val="left"/>
            </w:pPr>
            <w:r>
              <w:t xml:space="preserve">4</w:t>
            </w:r>
          </w:p>
        </w:tc>
        <w:tc>
          <w:tcPr/>
          <w:p>
            <w:pPr>
              <w:jc w:val="left"/>
            </w:pPr>
            <w:r>
              <w:t xml:space="preserve">Reference Ellipsoid</w:t>
            </w:r>
          </w:p>
        </w:tc>
      </w:tr>
      <w:tr>
        <w:tc>
          <w:tcPr/>
          <w:p>
            <w:pPr>
              <w:jc w:val="left"/>
            </w:pPr>
            <w:r>
              <w:rPr>
                <w:rStyle w:val="VerbatimChar"/>
              </w:rPr>
              <w:t xml:space="preserve">PRESSURE_1000_HPA</w:t>
            </w:r>
          </w:p>
        </w:tc>
        <w:tc>
          <w:tcPr/>
          <w:p>
            <w:pPr>
              <w:jc w:val="left"/>
            </w:pPr>
            <w:r>
              <w:t xml:space="preserve">5</w:t>
            </w:r>
          </w:p>
        </w:tc>
        <w:tc>
          <w:tcPr/>
          <w:p>
            <w:pPr>
              <w:jc w:val="left"/>
            </w:pPr>
            <w:r>
              <w:t xml:space="preserve">1000 hPa Pressure Level</w:t>
            </w:r>
          </w:p>
        </w:tc>
      </w:tr>
    </w:tbl>
    <w:p>
      <w:pPr>
        <w:pStyle w:val="BodyText"/>
      </w:pPr>
      <w:r>
        <w:t xml:space="preserve">The choice of reference surface is determined by the user based on the measurement context and requirements. For example, meteorological observations of air temperature typically use height above ground level (GL), while atmospheric pressure observations may reference mean sea level (MSL).</w:t>
      </w:r>
    </w:p>
    <w:bookmarkEnd w:id="101"/>
    <w:bookmarkEnd w:id="102"/>
    <w:bookmarkEnd w:id="103"/>
    <w:bookmarkStart w:id="108" w:name="examples"/>
    <w:p>
      <w:pPr>
        <w:pStyle w:val="Heading1"/>
      </w:pPr>
      <w:r>
        <w:t xml:space="preserve">Examples (Informative)</w:t>
      </w:r>
    </w:p>
    <w:bookmarkStart w:id="104" w:name="X68ae7d3cf07904a2b65da44dbbe6172616b3505"/>
    <w:p>
      <w:pPr>
        <w:pStyle w:val="Heading2"/>
      </w:pPr>
      <w:r>
        <w:t xml:space="preserve">Transmission topics</w:t>
      </w:r>
    </w:p>
    <w:bookmarkEnd w:id="104"/>
    <w:bookmarkStart w:id="107" w:name="X9f4d614843744384f3a7741ad5521bc4cfb9588"/>
    <w:p>
      <w:pPr>
        <w:pStyle w:val="Heading2"/>
      </w:pPr>
      <w:r>
        <w:t xml:space="preserve">Data and metadata messages</w:t>
      </w:r>
    </w:p>
    <w:p>
      <w:pPr>
        <w:pStyle w:val="FirstParagraph"/>
      </w:pPr>
      <w:r>
        <w:t xml:space="preserve">Each example below is a complete FirstMileMessage, with one of the</w:t>
      </w:r>
      <w:r>
        <w:t xml:space="preserve"> </w:t>
      </w:r>
      <w:r>
        <w:rPr>
          <w:rStyle w:val="VerbatimChar"/>
        </w:rPr>
        <w:t xml:space="preserve">metadata</w:t>
      </w:r>
      <w:r>
        <w:t xml:space="preserve"> </w:t>
      </w:r>
      <w:r>
        <w:t xml:space="preserve">or</w:t>
      </w:r>
      <w:r>
        <w:t xml:space="preserve"> </w:t>
      </w:r>
      <w:r>
        <w:rPr>
          <w:rStyle w:val="VerbatimChar"/>
        </w:rPr>
        <w:t xml:space="preserve">data</w:t>
      </w:r>
      <w:r>
        <w:t xml:space="preserve"> </w:t>
      </w:r>
      <w:r>
        <w:t xml:space="preserve">elements populated as appropriate.</w:t>
      </w:r>
    </w:p>
    <w:bookmarkStart w:id="105" w:name="Xf60c31f0b033f47ccd54b1ba8c1bc71fef83521"/>
    <w:p>
      <w:pPr>
        <w:pStyle w:val="Heading3"/>
      </w:pPr>
      <w:r>
        <w:t xml:space="preserve">Hydrological station</w:t>
      </w:r>
    </w:p>
    <w:p>
      <w:pPr>
        <w:pStyle w:val="FirstParagraph"/>
      </w:pPr>
      <w:r>
        <w:t xml:space="preserve">This example simulates a simple hydrological gauging station.</w:t>
      </w:r>
    </w:p>
    <w:p>
      <w:pPr>
        <w:numPr>
          <w:ilvl w:val="0"/>
          <w:numId w:val="1013"/>
        </w:numPr>
      </w:pPr>
      <w:r>
        <w:t xml:space="preserve">Node: the node/datalogger purely acts as a gateway, does not provide any internal diagnostics or measurements, and the metadata does not contain any specific information about the node device.</w:t>
      </w:r>
    </w:p>
    <w:p>
      <w:pPr>
        <w:numPr>
          <w:ilvl w:val="0"/>
          <w:numId w:val="1013"/>
        </w:numPr>
      </w:pPr>
      <w:r>
        <w:t xml:space="preserve">Observers: Geolux Radar (water level) and OTT Pluvio² (rainfall).</w:t>
      </w:r>
    </w:p>
    <w:p>
      <w:pPr>
        <w:pStyle w:val="FirstParagraph"/>
      </w:pPr>
      <w:r>
        <w:t xml:space="preserve">Key points:</w:t>
      </w:r>
    </w:p>
    <w:p>
      <w:pPr>
        <w:numPr>
          <w:ilvl w:val="0"/>
          <w:numId w:val="1014"/>
        </w:numPr>
      </w:pPr>
      <w:r>
        <w:t xml:space="preserve">Measures critical hydrological parameters: water level and rainfall intensity.</w:t>
      </w:r>
    </w:p>
    <w:p>
      <w:pPr>
        <w:numPr>
          <w:ilvl w:val="0"/>
          <w:numId w:val="1014"/>
        </w:numPr>
      </w:pPr>
      <w:r>
        <w:t xml:space="preserve">Data is grouped under a single parameter definition since all values represent hydrological measurements.</w:t>
      </w:r>
    </w:p>
    <w:p>
      <w:pPr>
        <w:numPr>
          <w:ilvl w:val="0"/>
          <w:numId w:val="1014"/>
        </w:numPr>
      </w:pPr>
      <w:r>
        <w:t xml:space="preserve">Metadata is minimal — there is no firmware version or serial number information from the observer instruments.</w:t>
      </w:r>
    </w:p>
    <w:p>
      <w:pPr>
        <w:numPr>
          <w:ilvl w:val="0"/>
          <w:numId w:val="1014"/>
        </w:numPr>
      </w:pPr>
      <w:r>
        <w:t xml:space="preserve">The sample data payload contains three measurements taken 10 minutes apart.</w:t>
      </w:r>
    </w:p>
    <w:p>
      <w:pPr>
        <w:pStyle w:val="FirstParagraph"/>
      </w:pPr>
      <w:r>
        <w:rPr>
          <w:bCs/>
          <w:b/>
        </w:rPr>
        <w:t xml:space="preserve">FirstMileMessage (metadata)</w:t>
      </w:r>
    </w:p>
    <w:p>
      <w:pPr>
        <w:pStyle w:val="SourceCode"/>
      </w:pPr>
      <w:r>
        <w:rPr>
          <w:rStyle w:val="NormalTok"/>
        </w:rPr>
        <w:t xml:space="preserve">metadata {</w:t>
      </w:r>
      <w:r>
        <w:br/>
      </w:r>
      <w:r>
        <w:rPr>
          <w:rStyle w:val="NormalTok"/>
        </w:rPr>
        <w:t xml:space="preserve">  node {</w:t>
      </w:r>
      <w:r>
        <w:br/>
      </w:r>
      <w:r>
        <w:rPr>
          <w:rStyle w:val="NormalTok"/>
        </w:rPr>
        <w:t xml:space="preserve">    name: </w:t>
      </w:r>
      <w:r>
        <w:rPr>
          <w:rStyle w:val="StringTok"/>
        </w:rPr>
        <w:t xml:space="preserve">"Hydro-Station-02"</w:t>
      </w:r>
      <w:r>
        <w:br/>
      </w:r>
      <w:r>
        <w:rPr>
          <w:rStyle w:val="NormalTok"/>
        </w:rPr>
        <w:t xml:space="preserve">    serialNumber: </w:t>
      </w:r>
      <w:r>
        <w:rPr>
          <w:rStyle w:val="StringTok"/>
        </w:rPr>
        <w:t xml:space="preserve">"HYDSTN002-2025"</w:t>
      </w:r>
      <w:r>
        <w:br/>
      </w:r>
      <w:r>
        <w:rPr>
          <w:rStyle w:val="NormalTok"/>
        </w:rPr>
        <w:t xml:space="preserve">  }</w:t>
      </w:r>
      <w:r>
        <w:br/>
      </w:r>
      <w:r>
        <w:rPr>
          <w:rStyle w:val="NormalTok"/>
        </w:rPr>
        <w:t xml:space="preserve">  observers {</w:t>
      </w:r>
      <w:r>
        <w:br/>
      </w:r>
      <w:r>
        <w:rPr>
          <w:rStyle w:val="NormalTok"/>
        </w:rPr>
        <w:t xml:space="preserve">    id: </w:t>
      </w:r>
      <w:r>
        <w:rPr>
          <w:rStyle w:val="DecValTok"/>
        </w:rPr>
        <w:t xml:space="preserve">1</w:t>
      </w:r>
      <w:r>
        <w:br/>
      </w:r>
      <w:r>
        <w:rPr>
          <w:rStyle w:val="NormalTok"/>
        </w:rPr>
        <w:t xml:space="preserve">    name: </w:t>
      </w:r>
      <w:r>
        <w:rPr>
          <w:rStyle w:val="StringTok"/>
        </w:rPr>
        <w:t xml:space="preserve">"Geolux LX-80 Radar Level Sensor"</w:t>
      </w:r>
      <w:r>
        <w:br/>
      </w:r>
      <w:r>
        <w:rPr>
          <w:rStyle w:val="NormalTok"/>
        </w:rPr>
        <w:t xml:space="preserve">  }</w:t>
      </w:r>
      <w:r>
        <w:br/>
      </w:r>
      <w:r>
        <w:rPr>
          <w:rStyle w:val="NormalTok"/>
        </w:rPr>
        <w:t xml:space="preserve">  observers {</w:t>
      </w:r>
      <w:r>
        <w:br/>
      </w:r>
      <w:r>
        <w:rPr>
          <w:rStyle w:val="NormalTok"/>
        </w:rPr>
        <w:t xml:space="preserve">    id: </w:t>
      </w:r>
      <w:r>
        <w:rPr>
          <w:rStyle w:val="DecValTok"/>
        </w:rPr>
        <w:t xml:space="preserve">2</w:t>
      </w:r>
      <w:r>
        <w:br/>
      </w:r>
      <w:r>
        <w:rPr>
          <w:rStyle w:val="NormalTok"/>
        </w:rPr>
        <w:t xml:space="preserve">    name: </w:t>
      </w:r>
      <w:r>
        <w:rPr>
          <w:rStyle w:val="StringTok"/>
        </w:rPr>
        <w:t xml:space="preserve">"OTT Pluvio² Rain Gauge"</w:t>
      </w:r>
      <w:r>
        <w:br/>
      </w:r>
      <w:r>
        <w:rPr>
          <w:rStyle w:val="NormalTok"/>
        </w:rPr>
        <w:t xml:space="preserve">  }</w:t>
      </w:r>
      <w:r>
        <w:br/>
      </w:r>
      <w:r>
        <w:rPr>
          <w:rStyle w:val="NormalTok"/>
        </w:rPr>
        <w:t xml:space="preserve">  parameterDefinitions {</w:t>
      </w:r>
      <w:r>
        <w:br/>
      </w:r>
      <w:r>
        <w:rPr>
          <w:rStyle w:val="NormalTok"/>
        </w:rPr>
        <w:t xml:space="preserve">    id: </w:t>
      </w:r>
      <w:r>
        <w:rPr>
          <w:rStyle w:val="DecValTok"/>
        </w:rPr>
        <w:t xml:space="preserve">1</w:t>
      </w:r>
      <w:r>
        <w:br/>
      </w:r>
      <w:r>
        <w:rPr>
          <w:rStyle w:val="NormalTok"/>
        </w:rPr>
        <w:t xml:space="preserve">    description: </w:t>
      </w:r>
      <w:r>
        <w:rPr>
          <w:rStyle w:val="StringTok"/>
        </w:rPr>
        <w:t xml:space="preserve">"Hydrological parameters"</w:t>
      </w:r>
      <w:r>
        <w:br/>
      </w:r>
      <w:r>
        <w:rPr>
          <w:rStyle w:val="NormalTok"/>
        </w:rPr>
        <w:t xml:space="preserve">    parameters {</w:t>
      </w:r>
      <w:r>
        <w:br/>
      </w:r>
      <w:r>
        <w:rPr>
          <w:rStyle w:val="NormalTok"/>
        </w:rPr>
        <w:t xml:space="preserve">      longName: </w:t>
      </w:r>
      <w:r>
        <w:rPr>
          <w:rStyle w:val="StringTok"/>
        </w:rPr>
        <w:t xml:space="preserve">"Water Level"</w:t>
      </w:r>
      <w:r>
        <w:br/>
      </w:r>
      <w:r>
        <w:rPr>
          <w:rStyle w:val="NormalTok"/>
        </w:rPr>
        <w:t xml:space="preserve">      unit: </w:t>
      </w:r>
      <w:r>
        <w:rPr>
          <w:rStyle w:val="StringTok"/>
        </w:rPr>
        <w:t xml:space="preserve">"m"</w:t>
      </w:r>
      <w:r>
        <w:br/>
      </w:r>
      <w:r>
        <w:rPr>
          <w:rStyle w:val="NormalTok"/>
        </w:rPr>
        <w:t xml:space="preserve">      device {</w:t>
      </w:r>
      <w:r>
        <w:br/>
      </w:r>
      <w:r>
        <w:rPr>
          <w:rStyle w:val="NormalTok"/>
        </w:rPr>
        <w:t xml:space="preserve">        observerId: </w:t>
      </w:r>
      <w:r>
        <w:rPr>
          <w:rStyle w:val="DecValTok"/>
        </w:rPr>
        <w:t xml:space="preserve">1</w:t>
      </w:r>
      <w:r>
        <w:br/>
      </w:r>
      <w:r>
        <w:rPr>
          <w:rStyle w:val="NormalTok"/>
        </w:rPr>
        <w:t xml:space="preserve">      }</w:t>
      </w:r>
      <w:r>
        <w:br/>
      </w:r>
      <w:r>
        <w:rPr>
          <w:rStyle w:val="NormalTok"/>
        </w:rPr>
        <w:t xml:space="preserve">      cellMethod: MEAN</w:t>
      </w:r>
      <w:r>
        <w:br/>
      </w:r>
      <w:r>
        <w:rPr>
          <w:rStyle w:val="NormalTok"/>
        </w:rPr>
        <w:t xml:space="preserve">      cellPeriodSeconds: </w:t>
      </w:r>
      <w:r>
        <w:rPr>
          <w:rStyle w:val="DecValTok"/>
        </w:rPr>
        <w:t xml:space="preserve">10</w:t>
      </w:r>
      <w:r>
        <w:br/>
      </w:r>
      <w:r>
        <w:rPr>
          <w:rStyle w:val="NormalTok"/>
        </w:rPr>
        <w:t xml:space="preserve">    }</w:t>
      </w:r>
      <w:r>
        <w:br/>
      </w:r>
      <w:r>
        <w:rPr>
          <w:rStyle w:val="NormalTok"/>
        </w:rPr>
        <w:t xml:space="preserve">    parameters {</w:t>
      </w:r>
      <w:r>
        <w:br/>
      </w:r>
      <w:r>
        <w:rPr>
          <w:rStyle w:val="NormalTok"/>
        </w:rPr>
        <w:t xml:space="preserve">      longName: </w:t>
      </w:r>
      <w:r>
        <w:rPr>
          <w:rStyle w:val="StringTok"/>
        </w:rPr>
        <w:t xml:space="preserve">"Rainfall Intensity"</w:t>
      </w:r>
      <w:r>
        <w:br/>
      </w:r>
      <w:r>
        <w:rPr>
          <w:rStyle w:val="NormalTok"/>
        </w:rPr>
        <w:t xml:space="preserve">      unit: </w:t>
      </w:r>
      <w:r>
        <w:rPr>
          <w:rStyle w:val="StringTok"/>
        </w:rPr>
        <w:t xml:space="preserve">"mm/h"</w:t>
      </w:r>
      <w:r>
        <w:br/>
      </w:r>
      <w:r>
        <w:rPr>
          <w:rStyle w:val="NormalTok"/>
        </w:rPr>
        <w:t xml:space="preserve">      device {</w:t>
      </w:r>
      <w:r>
        <w:br/>
      </w:r>
      <w:r>
        <w:rPr>
          <w:rStyle w:val="NormalTok"/>
        </w:rPr>
        <w:t xml:space="preserve">        observerId: </w:t>
      </w:r>
      <w:r>
        <w:rPr>
          <w:rStyle w:val="DecValTok"/>
        </w:rPr>
        <w:t xml:space="preserve">2</w:t>
      </w:r>
      <w:r>
        <w:br/>
      </w:r>
      <w:r>
        <w:rPr>
          <w:rStyle w:val="NormalTok"/>
        </w:rPr>
        <w:t xml:space="preserve">      }</w:t>
      </w:r>
      <w:r>
        <w:br/>
      </w:r>
      <w:r>
        <w:rPr>
          <w:rStyle w:val="NormalTok"/>
        </w:rPr>
        <w:t xml:space="preserve">      cellMethod: MEAN</w:t>
      </w:r>
      <w:r>
        <w:br/>
      </w:r>
      <w:r>
        <w:rPr>
          <w:rStyle w:val="NormalTok"/>
        </w:rPr>
        <w:t xml:space="preserve">      cellPeriodSeconds: </w:t>
      </w:r>
      <w:r>
        <w:rPr>
          <w:rStyle w:val="DecValTok"/>
        </w:rPr>
        <w:t xml:space="preserve">600</w:t>
      </w:r>
      <w:r>
        <w:br/>
      </w:r>
      <w:r>
        <w:rPr>
          <w:rStyle w:val="NormalTok"/>
        </w:rPr>
        <w:t xml:space="preserve">    }</w:t>
      </w:r>
      <w:r>
        <w:br/>
      </w:r>
      <w:r>
        <w:rPr>
          <w:rStyle w:val="NormalTok"/>
        </w:rPr>
        <w:t xml:space="preserve">  }</w:t>
      </w:r>
      <w:r>
        <w:br/>
      </w:r>
      <w:r>
        <w:rPr>
          <w:rStyle w:val="NormalTok"/>
        </w:rPr>
        <w:t xml:space="preserve">}</w:t>
      </w:r>
    </w:p>
    <w:p>
      <w:pPr>
        <w:pStyle w:val="FirstParagraph"/>
      </w:pPr>
      <w:r>
        <w:rPr>
          <w:bCs/>
          <w:b/>
        </w:rPr>
        <w:t xml:space="preserve">FirstMileMessage (data)</w:t>
      </w:r>
    </w:p>
    <w:p>
      <w:pPr>
        <w:pStyle w:val="SourceCode"/>
      </w:pPr>
      <w:r>
        <w:rPr>
          <w:rStyle w:val="NormalTok"/>
        </w:rPr>
        <w:t xml:space="preserve">data {</w:t>
      </w:r>
      <w:r>
        <w:br/>
      </w:r>
      <w:r>
        <w:rPr>
          <w:rStyle w:val="NormalTok"/>
        </w:rPr>
        <w:t xml:space="preserve">  observations {</w:t>
      </w:r>
      <w:r>
        <w:br/>
      </w:r>
      <w:r>
        <w:rPr>
          <w:rStyle w:val="NormalTok"/>
        </w:rPr>
        <w:t xml:space="preserve">    parameterDefinitionId: </w:t>
      </w:r>
      <w:r>
        <w:rPr>
          <w:rStyle w:val="DecValTok"/>
        </w:rPr>
        <w:t xml:space="preserve">1</w:t>
      </w:r>
      <w:r>
        <w:br/>
      </w:r>
      <w:r>
        <w:rPr>
          <w:rStyle w:val="NormalTok"/>
        </w:rPr>
        <w:t xml:space="preserve">    time {</w:t>
      </w:r>
      <w:r>
        <w:br/>
      </w:r>
      <w:r>
        <w:rPr>
          <w:rStyle w:val="NormalTok"/>
        </w:rPr>
        <w:t xml:space="preserve">      seconds: </w:t>
      </w:r>
      <w:r>
        <w:rPr>
          <w:rStyle w:val="DecValTok"/>
        </w:rPr>
        <w:t xml:space="preserve">1755765000</w:t>
      </w:r>
      <w:r>
        <w:br/>
      </w:r>
      <w:r>
        <w:rPr>
          <w:rStyle w:val="NormalTok"/>
        </w:rPr>
        <w:t xml:space="preserve">    }</w:t>
      </w:r>
      <w:r>
        <w:br/>
      </w:r>
      <w:r>
        <w:rPr>
          <w:rStyle w:val="NormalTok"/>
        </w:rPr>
        <w:t xml:space="preserve">    values { doubleValue: </w:t>
      </w:r>
      <w:r>
        <w:rPr>
          <w:rStyle w:val="FloatTok"/>
        </w:rPr>
        <w:t xml:space="preserve">3.42</w:t>
      </w:r>
      <w:r>
        <w:rPr>
          <w:rStyle w:val="NormalTok"/>
        </w:rPr>
        <w:t xml:space="preserve"> }</w:t>
      </w:r>
      <w:r>
        <w:br/>
      </w:r>
      <w:r>
        <w:rPr>
          <w:rStyle w:val="NormalTok"/>
        </w:rPr>
        <w:t xml:space="preserve">    values { doubleValue: </w:t>
      </w:r>
      <w:r>
        <w:rPr>
          <w:rStyle w:val="FloatTok"/>
        </w:rPr>
        <w:t xml:space="preserve">0.0</w:t>
      </w:r>
      <w:r>
        <w:rPr>
          <w:rStyle w:val="NormalTok"/>
        </w:rPr>
        <w:t xml:space="preserve"> }</w:t>
      </w:r>
      <w:r>
        <w:br/>
      </w:r>
      <w:r>
        <w:rPr>
          <w:rStyle w:val="NormalTok"/>
        </w:rPr>
        <w:t xml:space="preserve">  }</w:t>
      </w:r>
      <w:r>
        <w:br/>
      </w:r>
      <w:r>
        <w:rPr>
          <w:rStyle w:val="NormalTok"/>
        </w:rPr>
        <w:t xml:space="preserve">  observations {</w:t>
      </w:r>
      <w:r>
        <w:br/>
      </w:r>
      <w:r>
        <w:rPr>
          <w:rStyle w:val="NormalTok"/>
        </w:rPr>
        <w:t xml:space="preserve">    parameterDefinitionId: </w:t>
      </w:r>
      <w:r>
        <w:rPr>
          <w:rStyle w:val="DecValTok"/>
        </w:rPr>
        <w:t xml:space="preserve">1</w:t>
      </w:r>
      <w:r>
        <w:br/>
      </w:r>
      <w:r>
        <w:rPr>
          <w:rStyle w:val="NormalTok"/>
        </w:rPr>
        <w:t xml:space="preserve">    time {</w:t>
      </w:r>
      <w:r>
        <w:br/>
      </w:r>
      <w:r>
        <w:rPr>
          <w:rStyle w:val="NormalTok"/>
        </w:rPr>
        <w:t xml:space="preserve">      seconds: </w:t>
      </w:r>
      <w:r>
        <w:rPr>
          <w:rStyle w:val="DecValTok"/>
        </w:rPr>
        <w:t xml:space="preserve">1755765600</w:t>
      </w:r>
      <w:r>
        <w:br/>
      </w:r>
      <w:r>
        <w:rPr>
          <w:rStyle w:val="NormalTok"/>
        </w:rPr>
        <w:t xml:space="preserve">    }</w:t>
      </w:r>
      <w:r>
        <w:br/>
      </w:r>
      <w:r>
        <w:rPr>
          <w:rStyle w:val="NormalTok"/>
        </w:rPr>
        <w:t xml:space="preserve">    values { doubleValue: </w:t>
      </w:r>
      <w:r>
        <w:rPr>
          <w:rStyle w:val="FloatTok"/>
        </w:rPr>
        <w:t xml:space="preserve">3.43</w:t>
      </w:r>
      <w:r>
        <w:rPr>
          <w:rStyle w:val="NormalTok"/>
        </w:rPr>
        <w:t xml:space="preserve"> }</w:t>
      </w:r>
      <w:r>
        <w:br/>
      </w:r>
      <w:r>
        <w:rPr>
          <w:rStyle w:val="NormalTok"/>
        </w:rPr>
        <w:t xml:space="preserve">    values { doubleValue: </w:t>
      </w:r>
      <w:r>
        <w:rPr>
          <w:rStyle w:val="FloatTok"/>
        </w:rPr>
        <w:t xml:space="preserve">0.0</w:t>
      </w:r>
      <w:r>
        <w:rPr>
          <w:rStyle w:val="NormalTok"/>
        </w:rPr>
        <w:t xml:space="preserve"> }</w:t>
      </w:r>
      <w:r>
        <w:br/>
      </w:r>
      <w:r>
        <w:rPr>
          <w:rStyle w:val="NormalTok"/>
        </w:rPr>
        <w:t xml:space="preserve">  }</w:t>
      </w:r>
      <w:r>
        <w:br/>
      </w:r>
      <w:r>
        <w:rPr>
          <w:rStyle w:val="NormalTok"/>
        </w:rPr>
        <w:t xml:space="preserve">  observations {</w:t>
      </w:r>
      <w:r>
        <w:br/>
      </w:r>
      <w:r>
        <w:rPr>
          <w:rStyle w:val="NormalTok"/>
        </w:rPr>
        <w:t xml:space="preserve">    parameterDefinitionId: </w:t>
      </w:r>
      <w:r>
        <w:rPr>
          <w:rStyle w:val="DecValTok"/>
        </w:rPr>
        <w:t xml:space="preserve">1</w:t>
      </w:r>
      <w:r>
        <w:br/>
      </w:r>
      <w:r>
        <w:rPr>
          <w:rStyle w:val="NormalTok"/>
        </w:rPr>
        <w:t xml:space="preserve">    time {</w:t>
      </w:r>
      <w:r>
        <w:br/>
      </w:r>
      <w:r>
        <w:rPr>
          <w:rStyle w:val="NormalTok"/>
        </w:rPr>
        <w:t xml:space="preserve">      seconds: </w:t>
      </w:r>
      <w:r>
        <w:rPr>
          <w:rStyle w:val="DecValTok"/>
        </w:rPr>
        <w:t xml:space="preserve">1755766200</w:t>
      </w:r>
      <w:r>
        <w:br/>
      </w:r>
      <w:r>
        <w:rPr>
          <w:rStyle w:val="NormalTok"/>
        </w:rPr>
        <w:t xml:space="preserve">    }</w:t>
      </w:r>
      <w:r>
        <w:br/>
      </w:r>
      <w:r>
        <w:rPr>
          <w:rStyle w:val="NormalTok"/>
        </w:rPr>
        <w:t xml:space="preserve">    values { doubleValue: </w:t>
      </w:r>
      <w:r>
        <w:rPr>
          <w:rStyle w:val="FloatTok"/>
        </w:rPr>
        <w:t xml:space="preserve">3.52</w:t>
      </w:r>
      <w:r>
        <w:rPr>
          <w:rStyle w:val="NormalTok"/>
        </w:rPr>
        <w:t xml:space="preserve"> }</w:t>
      </w:r>
      <w:r>
        <w:br/>
      </w:r>
      <w:r>
        <w:rPr>
          <w:rStyle w:val="NormalTok"/>
        </w:rPr>
        <w:t xml:space="preserve">    values { doubleValue: </w:t>
      </w:r>
      <w:r>
        <w:rPr>
          <w:rStyle w:val="FloatTok"/>
        </w:rPr>
        <w:t xml:space="preserve">3.1</w:t>
      </w:r>
      <w:r>
        <w:rPr>
          <w:rStyle w:val="NormalTok"/>
        </w:rPr>
        <w:t xml:space="preserve"> }</w:t>
      </w:r>
      <w:r>
        <w:br/>
      </w:r>
      <w:r>
        <w:rPr>
          <w:rStyle w:val="NormalTok"/>
        </w:rPr>
        <w:t xml:space="preserve">  }</w:t>
      </w:r>
      <w:r>
        <w:br/>
      </w:r>
      <w:r>
        <w:rPr>
          <w:rStyle w:val="NormalTok"/>
        </w:rPr>
        <w:t xml:space="preserve">}</w:t>
      </w:r>
    </w:p>
    <w:bookmarkEnd w:id="105"/>
    <w:bookmarkStart w:id="106" w:name="Xbb398be7af3d39d057a6ad565684f67e2e8badc"/>
    <w:p>
      <w:pPr>
        <w:pStyle w:val="Heading3"/>
      </w:pPr>
      <w:r>
        <w:t xml:space="preserve">Meteorological station</w:t>
      </w:r>
    </w:p>
    <w:p>
      <w:pPr>
        <w:pStyle w:val="FirstParagraph"/>
      </w:pPr>
      <w:r>
        <w:t xml:space="preserve">This example shows a typical automatic weather station located in central Europe.</w:t>
      </w:r>
    </w:p>
    <w:p>
      <w:pPr>
        <w:numPr>
          <w:ilvl w:val="0"/>
          <w:numId w:val="1015"/>
        </w:numPr>
      </w:pPr>
      <w:r>
        <w:t xml:space="preserve">Node: Campbell CR3000 recording weather data plus internal system status.</w:t>
      </w:r>
    </w:p>
    <w:p>
      <w:pPr>
        <w:numPr>
          <w:ilvl w:val="0"/>
          <w:numId w:val="1015"/>
        </w:numPr>
      </w:pPr>
      <w:r>
        <w:t xml:space="preserve">Observers: Vaisala WXT536 measuring meteorological parameters.</w:t>
      </w:r>
    </w:p>
    <w:p>
      <w:pPr>
        <w:pStyle w:val="FirstParagraph"/>
      </w:pPr>
      <w:r>
        <w:t xml:space="preserve">Key points:</w:t>
      </w:r>
    </w:p>
    <w:p>
      <w:pPr>
        <w:numPr>
          <w:ilvl w:val="0"/>
          <w:numId w:val="1016"/>
        </w:numPr>
      </w:pPr>
      <w:r>
        <w:t xml:space="preserve">Weather parameters: air temperature, humidity, pressure, wind, rainfall.</w:t>
      </w:r>
    </w:p>
    <w:p>
      <w:pPr>
        <w:numPr>
          <w:ilvl w:val="0"/>
          <w:numId w:val="1016"/>
        </w:numPr>
      </w:pPr>
      <w:r>
        <w:t xml:space="preserve">The datalogger monitors battery voltage, solar input, and logger temperature.</w:t>
      </w:r>
    </w:p>
    <w:p>
      <w:pPr>
        <w:numPr>
          <w:ilvl w:val="0"/>
          <w:numId w:val="1016"/>
        </w:numPr>
      </w:pPr>
      <w:r>
        <w:t xml:space="preserve">The data block groups meteorological parameters and logger health separately.</w:t>
      </w:r>
    </w:p>
    <w:p>
      <w:pPr>
        <w:numPr>
          <w:ilvl w:val="0"/>
          <w:numId w:val="1016"/>
        </w:numPr>
      </w:pPr>
      <w:r>
        <w:t xml:space="preserve">This example sends an empty value for the barometric pressure measurement, which indicates that the corresponding sensor did not successfully provide a reading. This may indicate a sensor fault, and the receiver must skip this value.</w:t>
      </w:r>
    </w:p>
    <w:p>
      <w:pPr>
        <w:pStyle w:val="FirstParagraph"/>
      </w:pPr>
      <w:r>
        <w:rPr>
          <w:bCs/>
          <w:b/>
        </w:rPr>
        <w:t xml:space="preserve">FirstMileMessage (metadata)</w:t>
      </w:r>
    </w:p>
    <w:p>
      <w:pPr>
        <w:pStyle w:val="SourceCode"/>
      </w:pPr>
      <w:r>
        <w:rPr>
          <w:rStyle w:val="NormalTok"/>
        </w:rPr>
        <w:t xml:space="preserve">metadata {</w:t>
      </w:r>
      <w:r>
        <w:br/>
      </w:r>
      <w:r>
        <w:rPr>
          <w:rStyle w:val="NormalTok"/>
        </w:rPr>
        <w:t xml:space="preserve">  node {</w:t>
      </w:r>
      <w:r>
        <w:br/>
      </w:r>
      <w:r>
        <w:rPr>
          <w:rStyle w:val="NormalTok"/>
        </w:rPr>
        <w:t xml:space="preserve">    name: </w:t>
      </w:r>
      <w:r>
        <w:rPr>
          <w:rStyle w:val="StringTok"/>
        </w:rPr>
        <w:t xml:space="preserve">"Campbell CR3000 Datalogger"</w:t>
      </w:r>
      <w:r>
        <w:br/>
      </w:r>
      <w:r>
        <w:rPr>
          <w:rStyle w:val="NormalTok"/>
        </w:rPr>
        <w:t xml:space="preserve">    serialNumber: </w:t>
      </w:r>
      <w:r>
        <w:rPr>
          <w:rStyle w:val="StringTok"/>
        </w:rPr>
        <w:t xml:space="preserve">"CR3K-2025-99384"</w:t>
      </w:r>
      <w:r>
        <w:br/>
      </w:r>
      <w:r>
        <w:rPr>
          <w:rStyle w:val="NormalTok"/>
        </w:rPr>
        <w:t xml:space="preserve">    location {</w:t>
      </w:r>
      <w:r>
        <w:br/>
      </w:r>
      <w:r>
        <w:rPr>
          <w:rStyle w:val="NormalTok"/>
        </w:rPr>
        <w:t xml:space="preserve">      latitude: </w:t>
      </w:r>
      <w:r>
        <w:rPr>
          <w:rStyle w:val="FloatTok"/>
        </w:rPr>
        <w:t xml:space="preserve">44.90192</w:t>
      </w:r>
      <w:r>
        <w:br/>
      </w:r>
      <w:r>
        <w:rPr>
          <w:rStyle w:val="NormalTok"/>
        </w:rPr>
        <w:t xml:space="preserve">      longitude: </w:t>
      </w:r>
      <w:r>
        <w:rPr>
          <w:rStyle w:val="FloatTok"/>
        </w:rPr>
        <w:t xml:space="preserve">15.60844</w:t>
      </w:r>
      <w:r>
        <w:br/>
      </w:r>
      <w:r>
        <w:rPr>
          <w:rStyle w:val="NormalTok"/>
        </w:rPr>
        <w:t xml:space="preserve">      heightMetres: </w:t>
      </w:r>
      <w:r>
        <w:rPr>
          <w:rStyle w:val="FloatTok"/>
        </w:rPr>
        <w:t xml:space="preserve">1.5</w:t>
      </w:r>
      <w:r>
        <w:br/>
      </w:r>
      <w:r>
        <w:rPr>
          <w:rStyle w:val="NormalTok"/>
        </w:rPr>
        <w:t xml:space="preserve">      referenceSurface: GL</w:t>
      </w:r>
      <w:r>
        <w:br/>
      </w:r>
      <w:r>
        <w:rPr>
          <w:rStyle w:val="NormalTok"/>
        </w:rPr>
        <w:t xml:space="preserve">    }</w:t>
      </w:r>
      <w:r>
        <w:br/>
      </w:r>
      <w:r>
        <w:rPr>
          <w:rStyle w:val="NormalTok"/>
        </w:rPr>
        <w:t xml:space="preserve">    firmwareVersion: </w:t>
      </w:r>
      <w:r>
        <w:rPr>
          <w:rStyle w:val="StringTok"/>
        </w:rPr>
        <w:t xml:space="preserve">"OS25.04"</w:t>
      </w:r>
      <w:r>
        <w:br/>
      </w:r>
      <w:r>
        <w:rPr>
          <w:rStyle w:val="NormalTok"/>
        </w:rPr>
        <w:t xml:space="preserve">  }</w:t>
      </w:r>
      <w:r>
        <w:br/>
      </w:r>
      <w:r>
        <w:rPr>
          <w:rStyle w:val="NormalTok"/>
        </w:rPr>
        <w:t xml:space="preserve">  observers {</w:t>
      </w:r>
      <w:r>
        <w:br/>
      </w:r>
      <w:r>
        <w:rPr>
          <w:rStyle w:val="NormalTok"/>
        </w:rPr>
        <w:t xml:space="preserve">    id: </w:t>
      </w:r>
      <w:r>
        <w:rPr>
          <w:rStyle w:val="DecValTok"/>
        </w:rPr>
        <w:t xml:space="preserve">1</w:t>
      </w:r>
      <w:r>
        <w:br/>
      </w:r>
      <w:r>
        <w:rPr>
          <w:rStyle w:val="NormalTok"/>
        </w:rPr>
        <w:t xml:space="preserve">    name: </w:t>
      </w:r>
      <w:r>
        <w:rPr>
          <w:rStyle w:val="StringTok"/>
        </w:rPr>
        <w:t xml:space="preserve">"Vaisala WXT536 Weather Transmitter"</w:t>
      </w:r>
      <w:r>
        <w:br/>
      </w:r>
      <w:r>
        <w:rPr>
          <w:rStyle w:val="NormalTok"/>
        </w:rPr>
        <w:t xml:space="preserve">    serialNumber: </w:t>
      </w:r>
      <w:r>
        <w:rPr>
          <w:rStyle w:val="StringTok"/>
        </w:rPr>
        <w:t xml:space="preserve">"WX536-3482934"</w:t>
      </w:r>
      <w:r>
        <w:br/>
      </w:r>
      <w:r>
        <w:rPr>
          <w:rStyle w:val="NormalTok"/>
        </w:rPr>
        <w:t xml:space="preserve">    location {</w:t>
      </w:r>
      <w:r>
        <w:br/>
      </w:r>
      <w:r>
        <w:rPr>
          <w:rStyle w:val="NormalTok"/>
        </w:rPr>
        <w:t xml:space="preserve">      latitude: </w:t>
      </w:r>
      <w:r>
        <w:rPr>
          <w:rStyle w:val="FloatTok"/>
        </w:rPr>
        <w:t xml:space="preserve">44.90192</w:t>
      </w:r>
      <w:r>
        <w:br/>
      </w:r>
      <w:r>
        <w:rPr>
          <w:rStyle w:val="NormalTok"/>
        </w:rPr>
        <w:t xml:space="preserve">      longitude: </w:t>
      </w:r>
      <w:r>
        <w:rPr>
          <w:rStyle w:val="FloatTok"/>
        </w:rPr>
        <w:t xml:space="preserve">15.60844</w:t>
      </w:r>
      <w:r>
        <w:br/>
      </w:r>
      <w:r>
        <w:rPr>
          <w:rStyle w:val="NormalTok"/>
        </w:rPr>
        <w:t xml:space="preserve">      heightMetres: </w:t>
      </w:r>
      <w:r>
        <w:rPr>
          <w:rStyle w:val="FloatTok"/>
        </w:rPr>
        <w:t xml:space="preserve">2.0</w:t>
      </w:r>
      <w:r>
        <w:br/>
      </w:r>
      <w:r>
        <w:rPr>
          <w:rStyle w:val="NormalTok"/>
        </w:rPr>
        <w:t xml:space="preserve">      referenceSurface: GL</w:t>
      </w:r>
      <w:r>
        <w:br/>
      </w:r>
      <w:r>
        <w:rPr>
          <w:rStyle w:val="NormalTok"/>
        </w:rPr>
        <w:t xml:space="preserve">    }</w:t>
      </w:r>
      <w:r>
        <w:br/>
      </w:r>
      <w:r>
        <w:rPr>
          <w:rStyle w:val="NormalTok"/>
        </w:rPr>
        <w:t xml:space="preserve">    firmwareVersion: </w:t>
      </w:r>
      <w:r>
        <w:rPr>
          <w:rStyle w:val="StringTok"/>
        </w:rPr>
        <w:t xml:space="preserve">"3.12"</w:t>
      </w:r>
      <w:r>
        <w:br/>
      </w:r>
      <w:r>
        <w:rPr>
          <w:rStyle w:val="NormalTok"/>
        </w:rPr>
        <w:t xml:space="preserve">  }</w:t>
      </w:r>
      <w:r>
        <w:br/>
      </w:r>
      <w:r>
        <w:rPr>
          <w:rStyle w:val="NormalTok"/>
        </w:rPr>
        <w:t xml:space="preserve">  parameterDefinitions {</w:t>
      </w:r>
      <w:r>
        <w:br/>
      </w:r>
      <w:r>
        <w:rPr>
          <w:rStyle w:val="NormalTok"/>
        </w:rPr>
        <w:t xml:space="preserve">    id: </w:t>
      </w:r>
      <w:r>
        <w:rPr>
          <w:rStyle w:val="DecValTok"/>
        </w:rPr>
        <w:t xml:space="preserve">1</w:t>
      </w:r>
      <w:r>
        <w:br/>
      </w:r>
      <w:r>
        <w:rPr>
          <w:rStyle w:val="NormalTok"/>
        </w:rPr>
        <w:t xml:space="preserve">    description: </w:t>
      </w:r>
      <w:r>
        <w:rPr>
          <w:rStyle w:val="StringTok"/>
        </w:rPr>
        <w:t xml:space="preserve">"Weather parameters"</w:t>
      </w:r>
      <w:r>
        <w:br/>
      </w:r>
      <w:r>
        <w:rPr>
          <w:rStyle w:val="NormalTok"/>
        </w:rPr>
        <w:t xml:space="preserve">    parameters {</w:t>
      </w:r>
      <w:r>
        <w:br/>
      </w:r>
      <w:r>
        <w:rPr>
          <w:rStyle w:val="NormalTok"/>
        </w:rPr>
        <w:t xml:space="preserve">      longName: </w:t>
      </w:r>
      <w:r>
        <w:rPr>
          <w:rStyle w:val="StringTok"/>
        </w:rPr>
        <w:t xml:space="preserve">"Air Temperature"</w:t>
      </w:r>
      <w:r>
        <w:br/>
      </w:r>
      <w:r>
        <w:rPr>
          <w:rStyle w:val="NormalTok"/>
        </w:rPr>
        <w:t xml:space="preserve">      unit: </w:t>
      </w:r>
      <w:r>
        <w:rPr>
          <w:rStyle w:val="StringTok"/>
        </w:rPr>
        <w:t xml:space="preserve">"°C"</w:t>
      </w:r>
      <w:r>
        <w:br/>
      </w:r>
      <w:r>
        <w:rPr>
          <w:rStyle w:val="NormalTok"/>
        </w:rPr>
        <w:t xml:space="preserve">      device {</w:t>
      </w:r>
      <w:r>
        <w:br/>
      </w:r>
      <w:r>
        <w:rPr>
          <w:rStyle w:val="NormalTok"/>
        </w:rPr>
        <w:t xml:space="preserve">        observerId: </w:t>
      </w:r>
      <w:r>
        <w:rPr>
          <w:rStyle w:val="DecValTok"/>
        </w:rPr>
        <w:t xml:space="preserve">1</w:t>
      </w:r>
      <w:r>
        <w:br/>
      </w:r>
      <w:r>
        <w:rPr>
          <w:rStyle w:val="NormalTok"/>
        </w:rPr>
        <w:t xml:space="preserve">      }</w:t>
      </w:r>
      <w:r>
        <w:br/>
      </w:r>
      <w:r>
        <w:rPr>
          <w:rStyle w:val="NormalTok"/>
        </w:rPr>
        <w:t xml:space="preserve">      cellMethod: POINT</w:t>
      </w:r>
      <w:r>
        <w:br/>
      </w:r>
      <w:r>
        <w:rPr>
          <w:rStyle w:val="NormalTok"/>
        </w:rPr>
        <w:t xml:space="preserve">      standardNames {</w:t>
      </w:r>
      <w:r>
        <w:br/>
      </w:r>
      <w:r>
        <w:rPr>
          <w:rStyle w:val="NormalTok"/>
        </w:rPr>
        <w:t xml:space="preserve">        key: </w:t>
      </w:r>
      <w:r>
        <w:rPr>
          <w:rStyle w:val="StringTok"/>
        </w:rPr>
        <w:t xml:space="preserve">"cf"</w:t>
      </w:r>
      <w:r>
        <w:br/>
      </w:r>
      <w:r>
        <w:rPr>
          <w:rStyle w:val="NormalTok"/>
        </w:rPr>
        <w:t xml:space="preserve">        value: </w:t>
      </w:r>
      <w:r>
        <w:rPr>
          <w:rStyle w:val="StringTok"/>
        </w:rPr>
        <w:t xml:space="preserve">"air_temperature"</w:t>
      </w:r>
      <w:r>
        <w:br/>
      </w:r>
      <w:r>
        <w:rPr>
          <w:rStyle w:val="NormalTok"/>
        </w:rPr>
        <w:t xml:space="preserve">      }</w:t>
      </w:r>
      <w:r>
        <w:br/>
      </w:r>
      <w:r>
        <w:rPr>
          <w:rStyle w:val="NormalTok"/>
        </w:rPr>
        <w:t xml:space="preserve">    }</w:t>
      </w:r>
      <w:r>
        <w:br/>
      </w:r>
      <w:r>
        <w:rPr>
          <w:rStyle w:val="NormalTok"/>
        </w:rPr>
        <w:t xml:space="preserve">    parameters {</w:t>
      </w:r>
      <w:r>
        <w:br/>
      </w:r>
      <w:r>
        <w:rPr>
          <w:rStyle w:val="NormalTok"/>
        </w:rPr>
        <w:t xml:space="preserve">      longName: </w:t>
      </w:r>
      <w:r>
        <w:rPr>
          <w:rStyle w:val="StringTok"/>
        </w:rPr>
        <w:t xml:space="preserve">"Relative Humidity"</w:t>
      </w:r>
      <w:r>
        <w:br/>
      </w:r>
      <w:r>
        <w:rPr>
          <w:rStyle w:val="NormalTok"/>
        </w:rPr>
        <w:t xml:space="preserve">      unit: </w:t>
      </w:r>
      <w:r>
        <w:rPr>
          <w:rStyle w:val="StringTok"/>
        </w:rPr>
        <w:t xml:space="preserve">"%"</w:t>
      </w:r>
      <w:r>
        <w:br/>
      </w:r>
      <w:r>
        <w:rPr>
          <w:rStyle w:val="NormalTok"/>
        </w:rPr>
        <w:t xml:space="preserve">      device {</w:t>
      </w:r>
      <w:r>
        <w:br/>
      </w:r>
      <w:r>
        <w:rPr>
          <w:rStyle w:val="NormalTok"/>
        </w:rPr>
        <w:t xml:space="preserve">        observerId: </w:t>
      </w:r>
      <w:r>
        <w:rPr>
          <w:rStyle w:val="DecValTok"/>
        </w:rPr>
        <w:t xml:space="preserve">1</w:t>
      </w:r>
      <w:r>
        <w:br/>
      </w:r>
      <w:r>
        <w:rPr>
          <w:rStyle w:val="NormalTok"/>
        </w:rPr>
        <w:t xml:space="preserve">      }</w:t>
      </w:r>
      <w:r>
        <w:br/>
      </w:r>
      <w:r>
        <w:rPr>
          <w:rStyle w:val="NormalTok"/>
        </w:rPr>
        <w:t xml:space="preserve">      cellMethod: POINT</w:t>
      </w:r>
      <w:r>
        <w:br/>
      </w:r>
      <w:r>
        <w:rPr>
          <w:rStyle w:val="NormalTok"/>
        </w:rPr>
        <w:t xml:space="preserve">      standardNames {</w:t>
      </w:r>
      <w:r>
        <w:br/>
      </w:r>
      <w:r>
        <w:rPr>
          <w:rStyle w:val="NormalTok"/>
        </w:rPr>
        <w:t xml:space="preserve">        key: </w:t>
      </w:r>
      <w:r>
        <w:rPr>
          <w:rStyle w:val="StringTok"/>
        </w:rPr>
        <w:t xml:space="preserve">"cf"</w:t>
      </w:r>
      <w:r>
        <w:br/>
      </w:r>
      <w:r>
        <w:rPr>
          <w:rStyle w:val="NormalTok"/>
        </w:rPr>
        <w:t xml:space="preserve">        value: </w:t>
      </w:r>
      <w:r>
        <w:rPr>
          <w:rStyle w:val="StringTok"/>
        </w:rPr>
        <w:t xml:space="preserve">"relative_humidity"</w:t>
      </w:r>
      <w:r>
        <w:br/>
      </w:r>
      <w:r>
        <w:rPr>
          <w:rStyle w:val="NormalTok"/>
        </w:rPr>
        <w:t xml:space="preserve">      }</w:t>
      </w:r>
      <w:r>
        <w:br/>
      </w:r>
      <w:r>
        <w:rPr>
          <w:rStyle w:val="NormalTok"/>
        </w:rPr>
        <w:t xml:space="preserve">    }</w:t>
      </w:r>
      <w:r>
        <w:br/>
      </w:r>
      <w:r>
        <w:rPr>
          <w:rStyle w:val="NormalTok"/>
        </w:rPr>
        <w:t xml:space="preserve">    parameters {</w:t>
      </w:r>
      <w:r>
        <w:br/>
      </w:r>
      <w:r>
        <w:rPr>
          <w:rStyle w:val="NormalTok"/>
        </w:rPr>
        <w:t xml:space="preserve">      longName: </w:t>
      </w:r>
      <w:r>
        <w:rPr>
          <w:rStyle w:val="StringTok"/>
        </w:rPr>
        <w:t xml:space="preserve">"Barometric Pressure"</w:t>
      </w:r>
      <w:r>
        <w:br/>
      </w:r>
      <w:r>
        <w:rPr>
          <w:rStyle w:val="NormalTok"/>
        </w:rPr>
        <w:t xml:space="preserve">      unit: </w:t>
      </w:r>
      <w:r>
        <w:rPr>
          <w:rStyle w:val="StringTok"/>
        </w:rPr>
        <w:t xml:space="preserve">"hPa"</w:t>
      </w:r>
      <w:r>
        <w:br/>
      </w:r>
      <w:r>
        <w:rPr>
          <w:rStyle w:val="NormalTok"/>
        </w:rPr>
        <w:t xml:space="preserve">      device {</w:t>
      </w:r>
      <w:r>
        <w:br/>
      </w:r>
      <w:r>
        <w:rPr>
          <w:rStyle w:val="NormalTok"/>
        </w:rPr>
        <w:t xml:space="preserve">        observerId: </w:t>
      </w:r>
      <w:r>
        <w:rPr>
          <w:rStyle w:val="DecValTok"/>
        </w:rPr>
        <w:t xml:space="preserve">1</w:t>
      </w:r>
      <w:r>
        <w:br/>
      </w:r>
      <w:r>
        <w:rPr>
          <w:rStyle w:val="NormalTok"/>
        </w:rPr>
        <w:t xml:space="preserve">      }</w:t>
      </w:r>
      <w:r>
        <w:br/>
      </w:r>
      <w:r>
        <w:rPr>
          <w:rStyle w:val="NormalTok"/>
        </w:rPr>
        <w:t xml:space="preserve">      cellMethod: POINT</w:t>
      </w:r>
      <w:r>
        <w:br/>
      </w:r>
      <w:r>
        <w:rPr>
          <w:rStyle w:val="NormalTok"/>
        </w:rPr>
        <w:t xml:space="preserve">      standardNames {</w:t>
      </w:r>
      <w:r>
        <w:br/>
      </w:r>
      <w:r>
        <w:rPr>
          <w:rStyle w:val="NormalTok"/>
        </w:rPr>
        <w:t xml:space="preserve">        key: </w:t>
      </w:r>
      <w:r>
        <w:rPr>
          <w:rStyle w:val="StringTok"/>
        </w:rPr>
        <w:t xml:space="preserve">"cf"</w:t>
      </w:r>
      <w:r>
        <w:br/>
      </w:r>
      <w:r>
        <w:rPr>
          <w:rStyle w:val="NormalTok"/>
        </w:rPr>
        <w:t xml:space="preserve">        value: </w:t>
      </w:r>
      <w:r>
        <w:rPr>
          <w:rStyle w:val="StringTok"/>
        </w:rPr>
        <w:t xml:space="preserve">"air_pressure"</w:t>
      </w:r>
      <w:r>
        <w:br/>
      </w:r>
      <w:r>
        <w:rPr>
          <w:rStyle w:val="NormalTok"/>
        </w:rPr>
        <w:t xml:space="preserve">      }</w:t>
      </w:r>
      <w:r>
        <w:br/>
      </w:r>
      <w:r>
        <w:rPr>
          <w:rStyle w:val="NormalTok"/>
        </w:rPr>
        <w:t xml:space="preserve">    }</w:t>
      </w:r>
      <w:r>
        <w:br/>
      </w:r>
      <w:r>
        <w:rPr>
          <w:rStyle w:val="NormalTok"/>
        </w:rPr>
        <w:t xml:space="preserve">    parameters {</w:t>
      </w:r>
      <w:r>
        <w:br/>
      </w:r>
      <w:r>
        <w:rPr>
          <w:rStyle w:val="NormalTok"/>
        </w:rPr>
        <w:t xml:space="preserve">      longName: </w:t>
      </w:r>
      <w:r>
        <w:rPr>
          <w:rStyle w:val="StringTok"/>
        </w:rPr>
        <w:t xml:space="preserve">"Wind Speed (10min mean)"</w:t>
      </w:r>
      <w:r>
        <w:br/>
      </w:r>
      <w:r>
        <w:rPr>
          <w:rStyle w:val="NormalTok"/>
        </w:rPr>
        <w:t xml:space="preserve">      unit: </w:t>
      </w:r>
      <w:r>
        <w:rPr>
          <w:rStyle w:val="StringTok"/>
        </w:rPr>
        <w:t xml:space="preserve">"m/s"</w:t>
      </w:r>
      <w:r>
        <w:br/>
      </w:r>
      <w:r>
        <w:rPr>
          <w:rStyle w:val="NormalTok"/>
        </w:rPr>
        <w:t xml:space="preserve">      device {</w:t>
      </w:r>
      <w:r>
        <w:br/>
      </w:r>
      <w:r>
        <w:rPr>
          <w:rStyle w:val="NormalTok"/>
        </w:rPr>
        <w:t xml:space="preserve">        observerId: </w:t>
      </w:r>
      <w:r>
        <w:rPr>
          <w:rStyle w:val="DecValTok"/>
        </w:rPr>
        <w:t xml:space="preserve">1</w:t>
      </w:r>
      <w:r>
        <w:br/>
      </w:r>
      <w:r>
        <w:rPr>
          <w:rStyle w:val="NormalTok"/>
        </w:rPr>
        <w:t xml:space="preserve">      }</w:t>
      </w:r>
      <w:r>
        <w:br/>
      </w:r>
      <w:r>
        <w:rPr>
          <w:rStyle w:val="NormalTok"/>
        </w:rPr>
        <w:t xml:space="preserve">      cellMethod: MEAN</w:t>
      </w:r>
      <w:r>
        <w:br/>
      </w:r>
      <w:r>
        <w:rPr>
          <w:rStyle w:val="NormalTok"/>
        </w:rPr>
        <w:t xml:space="preserve">      cellPeriodSeconds: </w:t>
      </w:r>
      <w:r>
        <w:rPr>
          <w:rStyle w:val="DecValTok"/>
        </w:rPr>
        <w:t xml:space="preserve">600</w:t>
      </w:r>
      <w:r>
        <w:br/>
      </w:r>
      <w:r>
        <w:rPr>
          <w:rStyle w:val="NormalTok"/>
        </w:rPr>
        <w:t xml:space="preserve">      standardNames {</w:t>
      </w:r>
      <w:r>
        <w:br/>
      </w:r>
      <w:r>
        <w:rPr>
          <w:rStyle w:val="NormalTok"/>
        </w:rPr>
        <w:t xml:space="preserve">        key: </w:t>
      </w:r>
      <w:r>
        <w:rPr>
          <w:rStyle w:val="StringTok"/>
        </w:rPr>
        <w:t xml:space="preserve">"cf"</w:t>
      </w:r>
      <w:r>
        <w:br/>
      </w:r>
      <w:r>
        <w:rPr>
          <w:rStyle w:val="NormalTok"/>
        </w:rPr>
        <w:t xml:space="preserve">        value: </w:t>
      </w:r>
      <w:r>
        <w:rPr>
          <w:rStyle w:val="StringTok"/>
        </w:rPr>
        <w:t xml:space="preserve">"wind_speed"</w:t>
      </w:r>
      <w:r>
        <w:br/>
      </w:r>
      <w:r>
        <w:rPr>
          <w:rStyle w:val="NormalTok"/>
        </w:rPr>
        <w:t xml:space="preserve">      }</w:t>
      </w:r>
      <w:r>
        <w:br/>
      </w:r>
      <w:r>
        <w:rPr>
          <w:rStyle w:val="NormalTok"/>
        </w:rPr>
        <w:t xml:space="preserve">    }</w:t>
      </w:r>
      <w:r>
        <w:br/>
      </w:r>
      <w:r>
        <w:rPr>
          <w:rStyle w:val="NormalTok"/>
        </w:rPr>
        <w:t xml:space="preserve">    parameters {</w:t>
      </w:r>
      <w:r>
        <w:br/>
      </w:r>
      <w:r>
        <w:rPr>
          <w:rStyle w:val="NormalTok"/>
        </w:rPr>
        <w:t xml:space="preserve">      longName: </w:t>
      </w:r>
      <w:r>
        <w:rPr>
          <w:rStyle w:val="StringTok"/>
        </w:rPr>
        <w:t xml:space="preserve">"Wind Direction (10min mean)"</w:t>
      </w:r>
      <w:r>
        <w:br/>
      </w:r>
      <w:r>
        <w:rPr>
          <w:rStyle w:val="NormalTok"/>
        </w:rPr>
        <w:t xml:space="preserve">      unit: </w:t>
      </w:r>
      <w:r>
        <w:rPr>
          <w:rStyle w:val="StringTok"/>
        </w:rPr>
        <w:t xml:space="preserve">"°"</w:t>
      </w:r>
      <w:r>
        <w:br/>
      </w:r>
      <w:r>
        <w:rPr>
          <w:rStyle w:val="NormalTok"/>
        </w:rPr>
        <w:t xml:space="preserve">      device {</w:t>
      </w:r>
      <w:r>
        <w:br/>
      </w:r>
      <w:r>
        <w:rPr>
          <w:rStyle w:val="NormalTok"/>
        </w:rPr>
        <w:t xml:space="preserve">        observerId: </w:t>
      </w:r>
      <w:r>
        <w:rPr>
          <w:rStyle w:val="DecValTok"/>
        </w:rPr>
        <w:t xml:space="preserve">1</w:t>
      </w:r>
      <w:r>
        <w:br/>
      </w:r>
      <w:r>
        <w:rPr>
          <w:rStyle w:val="NormalTok"/>
        </w:rPr>
        <w:t xml:space="preserve">      }</w:t>
      </w:r>
      <w:r>
        <w:br/>
      </w:r>
      <w:r>
        <w:rPr>
          <w:rStyle w:val="NormalTok"/>
        </w:rPr>
        <w:t xml:space="preserve">      cellMethod: MEAN</w:t>
      </w:r>
      <w:r>
        <w:br/>
      </w:r>
      <w:r>
        <w:rPr>
          <w:rStyle w:val="NormalTok"/>
        </w:rPr>
        <w:t xml:space="preserve">      cellPeriodSeconds: </w:t>
      </w:r>
      <w:r>
        <w:rPr>
          <w:rStyle w:val="DecValTok"/>
        </w:rPr>
        <w:t xml:space="preserve">600</w:t>
      </w:r>
      <w:r>
        <w:br/>
      </w:r>
      <w:r>
        <w:rPr>
          <w:rStyle w:val="NormalTok"/>
        </w:rPr>
        <w:t xml:space="preserve">      standardNames {</w:t>
      </w:r>
      <w:r>
        <w:br/>
      </w:r>
      <w:r>
        <w:rPr>
          <w:rStyle w:val="NormalTok"/>
        </w:rPr>
        <w:t xml:space="preserve">        key: </w:t>
      </w:r>
      <w:r>
        <w:rPr>
          <w:rStyle w:val="StringTok"/>
        </w:rPr>
        <w:t xml:space="preserve">"cf"</w:t>
      </w:r>
      <w:r>
        <w:br/>
      </w:r>
      <w:r>
        <w:rPr>
          <w:rStyle w:val="NormalTok"/>
        </w:rPr>
        <w:t xml:space="preserve">        value: </w:t>
      </w:r>
      <w:r>
        <w:rPr>
          <w:rStyle w:val="StringTok"/>
        </w:rPr>
        <w:t xml:space="preserve">"wind_from_direction"</w:t>
      </w:r>
      <w:r>
        <w:br/>
      </w:r>
      <w:r>
        <w:rPr>
          <w:rStyle w:val="NormalTok"/>
        </w:rPr>
        <w:t xml:space="preserve">      }</w:t>
      </w:r>
      <w:r>
        <w:br/>
      </w:r>
      <w:r>
        <w:rPr>
          <w:rStyle w:val="NormalTok"/>
        </w:rPr>
        <w:t xml:space="preserve">    }</w:t>
      </w:r>
      <w:r>
        <w:br/>
      </w:r>
      <w:r>
        <w:rPr>
          <w:rStyle w:val="NormalTok"/>
        </w:rPr>
        <w:t xml:space="preserve">    parameters {</w:t>
      </w:r>
      <w:r>
        <w:br/>
      </w:r>
      <w:r>
        <w:rPr>
          <w:rStyle w:val="NormalTok"/>
        </w:rPr>
        <w:t xml:space="preserve">      longName: </w:t>
      </w:r>
      <w:r>
        <w:rPr>
          <w:rStyle w:val="StringTok"/>
        </w:rPr>
        <w:t xml:space="preserve">"Precipitation"</w:t>
      </w:r>
      <w:r>
        <w:br/>
      </w:r>
      <w:r>
        <w:rPr>
          <w:rStyle w:val="NormalTok"/>
        </w:rPr>
        <w:t xml:space="preserve">      unit: </w:t>
      </w:r>
      <w:r>
        <w:rPr>
          <w:rStyle w:val="StringTok"/>
        </w:rPr>
        <w:t xml:space="preserve">"mm"</w:t>
      </w:r>
      <w:r>
        <w:br/>
      </w:r>
      <w:r>
        <w:rPr>
          <w:rStyle w:val="NormalTok"/>
        </w:rPr>
        <w:t xml:space="preserve">      device {</w:t>
      </w:r>
      <w:r>
        <w:br/>
      </w:r>
      <w:r>
        <w:rPr>
          <w:rStyle w:val="NormalTok"/>
        </w:rPr>
        <w:t xml:space="preserve">        observerId: </w:t>
      </w:r>
      <w:r>
        <w:rPr>
          <w:rStyle w:val="DecValTok"/>
        </w:rPr>
        <w:t xml:space="preserve">1</w:t>
      </w:r>
      <w:r>
        <w:br/>
      </w:r>
      <w:r>
        <w:rPr>
          <w:rStyle w:val="NormalTok"/>
        </w:rPr>
        <w:t xml:space="preserve">      }</w:t>
      </w:r>
      <w:r>
        <w:br/>
      </w:r>
      <w:r>
        <w:rPr>
          <w:rStyle w:val="NormalTok"/>
        </w:rPr>
        <w:t xml:space="preserve">      cellMethod: SUM</w:t>
      </w:r>
      <w:r>
        <w:br/>
      </w:r>
      <w:r>
        <w:rPr>
          <w:rStyle w:val="NormalTok"/>
        </w:rPr>
        <w:t xml:space="preserve">      cellPeriodSeconds: </w:t>
      </w:r>
      <w:r>
        <w:rPr>
          <w:rStyle w:val="DecValTok"/>
        </w:rPr>
        <w:t xml:space="preserve">600</w:t>
      </w:r>
      <w:r>
        <w:br/>
      </w:r>
      <w:r>
        <w:rPr>
          <w:rStyle w:val="NormalTok"/>
        </w:rPr>
        <w:t xml:space="preserve">      standardNames {</w:t>
      </w:r>
      <w:r>
        <w:br/>
      </w:r>
      <w:r>
        <w:rPr>
          <w:rStyle w:val="NormalTok"/>
        </w:rPr>
        <w:t xml:space="preserve">        key: </w:t>
      </w:r>
      <w:r>
        <w:rPr>
          <w:rStyle w:val="StringTok"/>
        </w:rPr>
        <w:t xml:space="preserve">"cf"</w:t>
      </w:r>
      <w:r>
        <w:br/>
      </w:r>
      <w:r>
        <w:rPr>
          <w:rStyle w:val="NormalTok"/>
        </w:rPr>
        <w:t xml:space="preserve">        value: </w:t>
      </w:r>
      <w:r>
        <w:rPr>
          <w:rStyle w:val="StringTok"/>
        </w:rPr>
        <w:t xml:space="preserve">"precipitation_amount"</w:t>
      </w:r>
      <w:r>
        <w:br/>
      </w:r>
      <w:r>
        <w:rPr>
          <w:rStyle w:val="NormalTok"/>
        </w:rPr>
        <w:t xml:space="preserve">      }</w:t>
      </w:r>
      <w:r>
        <w:br/>
      </w:r>
      <w:r>
        <w:rPr>
          <w:rStyle w:val="NormalTok"/>
        </w:rPr>
        <w:t xml:space="preserve">    }</w:t>
      </w:r>
      <w:r>
        <w:br/>
      </w:r>
      <w:r>
        <w:rPr>
          <w:rStyle w:val="NormalTok"/>
        </w:rPr>
        <w:t xml:space="preserve">  }</w:t>
      </w:r>
      <w:r>
        <w:br/>
      </w:r>
      <w:r>
        <w:rPr>
          <w:rStyle w:val="NormalTok"/>
        </w:rPr>
        <w:t xml:space="preserve">  parameterDefinitions {</w:t>
      </w:r>
      <w:r>
        <w:br/>
      </w:r>
      <w:r>
        <w:rPr>
          <w:rStyle w:val="NormalTok"/>
        </w:rPr>
        <w:t xml:space="preserve">    id: </w:t>
      </w:r>
      <w:r>
        <w:rPr>
          <w:rStyle w:val="DecValTok"/>
        </w:rPr>
        <w:t xml:space="preserve">2</w:t>
      </w:r>
      <w:r>
        <w:br/>
      </w:r>
      <w:r>
        <w:rPr>
          <w:rStyle w:val="NormalTok"/>
        </w:rPr>
        <w:t xml:space="preserve">    description: </w:t>
      </w:r>
      <w:r>
        <w:rPr>
          <w:rStyle w:val="StringTok"/>
        </w:rPr>
        <w:t xml:space="preserve">"Internal logger parameters"</w:t>
      </w:r>
      <w:r>
        <w:br/>
      </w:r>
      <w:r>
        <w:rPr>
          <w:rStyle w:val="NormalTok"/>
        </w:rPr>
        <w:t xml:space="preserve">    parameters {</w:t>
      </w:r>
      <w:r>
        <w:br/>
      </w:r>
      <w:r>
        <w:rPr>
          <w:rStyle w:val="NormalTok"/>
        </w:rPr>
        <w:t xml:space="preserve">      longName: </w:t>
      </w:r>
      <w:r>
        <w:rPr>
          <w:rStyle w:val="StringTok"/>
        </w:rPr>
        <w:t xml:space="preserve">"Battery Voltage"</w:t>
      </w:r>
      <w:r>
        <w:br/>
      </w:r>
      <w:r>
        <w:rPr>
          <w:rStyle w:val="NormalTok"/>
        </w:rPr>
        <w:t xml:space="preserve">      unit: </w:t>
      </w:r>
      <w:r>
        <w:rPr>
          <w:rStyle w:val="StringTok"/>
        </w:rPr>
        <w:t xml:space="preserve">"V"</w:t>
      </w:r>
      <w:r>
        <w:br/>
      </w:r>
      <w:r>
        <w:rPr>
          <w:rStyle w:val="NormalTok"/>
        </w:rPr>
        <w:t xml:space="preserve">      device {</w:t>
      </w:r>
      <w:r>
        <w:br/>
      </w:r>
      <w:r>
        <w:rPr>
          <w:rStyle w:val="NormalTok"/>
        </w:rPr>
        <w:t xml:space="preserve">        node {}</w:t>
      </w:r>
      <w:r>
        <w:br/>
      </w:r>
      <w:r>
        <w:rPr>
          <w:rStyle w:val="NormalTok"/>
        </w:rPr>
        <w:t xml:space="preserve">      }</w:t>
      </w:r>
      <w:r>
        <w:br/>
      </w:r>
      <w:r>
        <w:rPr>
          <w:rStyle w:val="NormalTok"/>
        </w:rPr>
        <w:t xml:space="preserve">      cellMethod: POINT</w:t>
      </w:r>
      <w:r>
        <w:br/>
      </w:r>
      <w:r>
        <w:rPr>
          <w:rStyle w:val="NormalTok"/>
        </w:rPr>
        <w:t xml:space="preserve">      cellPeriodSeconds: </w:t>
      </w:r>
      <w:r>
        <w:rPr>
          <w:rStyle w:val="DecValTok"/>
        </w:rPr>
        <w:t xml:space="preserve">0</w:t>
      </w:r>
      <w:r>
        <w:br/>
      </w:r>
      <w:r>
        <w:rPr>
          <w:rStyle w:val="NormalTok"/>
        </w:rPr>
        <w:t xml:space="preserve">    }</w:t>
      </w:r>
      <w:r>
        <w:br/>
      </w:r>
      <w:r>
        <w:rPr>
          <w:rStyle w:val="NormalTok"/>
        </w:rPr>
        <w:t xml:space="preserve">    parameters {</w:t>
      </w:r>
      <w:r>
        <w:br/>
      </w:r>
      <w:r>
        <w:rPr>
          <w:rStyle w:val="NormalTok"/>
        </w:rPr>
        <w:t xml:space="preserve">      longName: </w:t>
      </w:r>
      <w:r>
        <w:rPr>
          <w:rStyle w:val="StringTok"/>
        </w:rPr>
        <w:t xml:space="preserve">"Solar Panel Voltage"</w:t>
      </w:r>
      <w:r>
        <w:br/>
      </w:r>
      <w:r>
        <w:rPr>
          <w:rStyle w:val="NormalTok"/>
        </w:rPr>
        <w:t xml:space="preserve">      unit: </w:t>
      </w:r>
      <w:r>
        <w:rPr>
          <w:rStyle w:val="StringTok"/>
        </w:rPr>
        <w:t xml:space="preserve">"V"</w:t>
      </w:r>
      <w:r>
        <w:br/>
      </w:r>
      <w:r>
        <w:rPr>
          <w:rStyle w:val="NormalTok"/>
        </w:rPr>
        <w:t xml:space="preserve">      device {</w:t>
      </w:r>
      <w:r>
        <w:br/>
      </w:r>
      <w:r>
        <w:rPr>
          <w:rStyle w:val="NormalTok"/>
        </w:rPr>
        <w:t xml:space="preserve">        node {}</w:t>
      </w:r>
      <w:r>
        <w:br/>
      </w:r>
      <w:r>
        <w:rPr>
          <w:rStyle w:val="NormalTok"/>
        </w:rPr>
        <w:t xml:space="preserve">      }</w:t>
      </w:r>
      <w:r>
        <w:br/>
      </w:r>
      <w:r>
        <w:rPr>
          <w:rStyle w:val="NormalTok"/>
        </w:rPr>
        <w:t xml:space="preserve">      cellMethod: POINT</w:t>
      </w:r>
      <w:r>
        <w:br/>
      </w:r>
      <w:r>
        <w:rPr>
          <w:rStyle w:val="NormalTok"/>
        </w:rPr>
        <w:t xml:space="preserve">      cellPeriodSeconds: </w:t>
      </w:r>
      <w:r>
        <w:rPr>
          <w:rStyle w:val="DecValTok"/>
        </w:rPr>
        <w:t xml:space="preserve">0</w:t>
      </w:r>
      <w:r>
        <w:br/>
      </w:r>
      <w:r>
        <w:rPr>
          <w:rStyle w:val="NormalTok"/>
        </w:rPr>
        <w:t xml:space="preserve">    }</w:t>
      </w:r>
      <w:r>
        <w:br/>
      </w:r>
      <w:r>
        <w:rPr>
          <w:rStyle w:val="NormalTok"/>
        </w:rPr>
        <w:t xml:space="preserve">    parameters {</w:t>
      </w:r>
      <w:r>
        <w:br/>
      </w:r>
      <w:r>
        <w:rPr>
          <w:rStyle w:val="NormalTok"/>
        </w:rPr>
        <w:t xml:space="preserve">      longName: </w:t>
      </w:r>
      <w:r>
        <w:rPr>
          <w:rStyle w:val="StringTok"/>
        </w:rPr>
        <w:t xml:space="preserve">"Internal Logger Temperature"</w:t>
      </w:r>
      <w:r>
        <w:br/>
      </w:r>
      <w:r>
        <w:rPr>
          <w:rStyle w:val="NormalTok"/>
        </w:rPr>
        <w:t xml:space="preserve">      unit: </w:t>
      </w:r>
      <w:r>
        <w:rPr>
          <w:rStyle w:val="StringTok"/>
        </w:rPr>
        <w:t xml:space="preserve">"°C"</w:t>
      </w:r>
      <w:r>
        <w:br/>
      </w:r>
      <w:r>
        <w:rPr>
          <w:rStyle w:val="NormalTok"/>
        </w:rPr>
        <w:t xml:space="preserve">      device {</w:t>
      </w:r>
      <w:r>
        <w:br/>
      </w:r>
      <w:r>
        <w:rPr>
          <w:rStyle w:val="NormalTok"/>
        </w:rPr>
        <w:t xml:space="preserve">        node {}</w:t>
      </w:r>
      <w:r>
        <w:br/>
      </w:r>
      <w:r>
        <w:rPr>
          <w:rStyle w:val="NormalTok"/>
        </w:rPr>
        <w:t xml:space="preserve">      }</w:t>
      </w:r>
      <w:r>
        <w:br/>
      </w:r>
      <w:r>
        <w:rPr>
          <w:rStyle w:val="NormalTok"/>
        </w:rPr>
        <w:t xml:space="preserve">      cellMethod: POINT</w:t>
      </w:r>
      <w:r>
        <w:br/>
      </w:r>
      <w:r>
        <w:rPr>
          <w:rStyle w:val="NormalTok"/>
        </w:rPr>
        <w:t xml:space="preserve">      cellPeriodSeconds: </w:t>
      </w:r>
      <w:r>
        <w:rPr>
          <w:rStyle w:val="DecValTok"/>
        </w:rPr>
        <w:t xml:space="preserve">0</w:t>
      </w:r>
      <w:r>
        <w:br/>
      </w:r>
      <w:r>
        <w:rPr>
          <w:rStyle w:val="NormalTok"/>
        </w:rPr>
        <w:t xml:space="preserve">    }</w:t>
      </w:r>
      <w:r>
        <w:br/>
      </w:r>
      <w:r>
        <w:rPr>
          <w:rStyle w:val="NormalTok"/>
        </w:rPr>
        <w:t xml:space="preserve">  }</w:t>
      </w:r>
      <w:r>
        <w:br/>
      </w:r>
      <w:r>
        <w:rPr>
          <w:rStyle w:val="NormalTok"/>
        </w:rPr>
        <w:t xml:space="preserve">  namespaces {</w:t>
      </w:r>
      <w:r>
        <w:br/>
      </w:r>
      <w:r>
        <w:rPr>
          <w:rStyle w:val="NormalTok"/>
        </w:rPr>
        <w:t xml:space="preserve">    key: </w:t>
      </w:r>
      <w:r>
        <w:rPr>
          <w:rStyle w:val="StringTok"/>
        </w:rPr>
        <w:t xml:space="preserve">"cf"</w:t>
      </w:r>
      <w:r>
        <w:br/>
      </w:r>
      <w:r>
        <w:rPr>
          <w:rStyle w:val="NormalTok"/>
        </w:rPr>
        <w:t xml:space="preserve">    value: </w:t>
      </w:r>
      <w:r>
        <w:rPr>
          <w:rStyle w:val="StringTok"/>
        </w:rPr>
        <w:t xml:space="preserve">"https://vocab.nerc.ac.uk/standard_name/"</w:t>
      </w:r>
      <w:r>
        <w:br/>
      </w:r>
      <w:r>
        <w:rPr>
          <w:rStyle w:val="NormalTok"/>
        </w:rPr>
        <w:t xml:space="preserve">  }</w:t>
      </w:r>
      <w:r>
        <w:br/>
      </w:r>
      <w:r>
        <w:rPr>
          <w:rStyle w:val="NormalTok"/>
        </w:rPr>
        <w:t xml:space="preserve">}</w:t>
      </w:r>
    </w:p>
    <w:p>
      <w:pPr>
        <w:pStyle w:val="FirstParagraph"/>
      </w:pPr>
      <w:r>
        <w:rPr>
          <w:bCs/>
          <w:b/>
        </w:rPr>
        <w:t xml:space="preserve">FirstMileMessage (data)</w:t>
      </w:r>
    </w:p>
    <w:p>
      <w:pPr>
        <w:pStyle w:val="SourceCode"/>
      </w:pPr>
      <w:r>
        <w:rPr>
          <w:rStyle w:val="NormalTok"/>
        </w:rPr>
        <w:t xml:space="preserve">data {</w:t>
      </w:r>
      <w:r>
        <w:br/>
      </w:r>
      <w:r>
        <w:rPr>
          <w:rStyle w:val="NormalTok"/>
        </w:rPr>
        <w:t xml:space="preserve">  observations {</w:t>
      </w:r>
      <w:r>
        <w:br/>
      </w:r>
      <w:r>
        <w:rPr>
          <w:rStyle w:val="NormalTok"/>
        </w:rPr>
        <w:t xml:space="preserve">    parameterDefinitionId: </w:t>
      </w:r>
      <w:r>
        <w:rPr>
          <w:rStyle w:val="DecValTok"/>
        </w:rPr>
        <w:t xml:space="preserve">1</w:t>
      </w:r>
      <w:r>
        <w:br/>
      </w:r>
      <w:r>
        <w:rPr>
          <w:rStyle w:val="NormalTok"/>
        </w:rPr>
        <w:t xml:space="preserve">    time {</w:t>
      </w:r>
      <w:r>
        <w:br/>
      </w:r>
      <w:r>
        <w:rPr>
          <w:rStyle w:val="NormalTok"/>
        </w:rPr>
        <w:t xml:space="preserve">      seconds: </w:t>
      </w:r>
      <w:r>
        <w:rPr>
          <w:rStyle w:val="DecValTok"/>
        </w:rPr>
        <w:t xml:space="preserve">1755766200</w:t>
      </w:r>
      <w:r>
        <w:br/>
      </w:r>
      <w:r>
        <w:rPr>
          <w:rStyle w:val="NormalTok"/>
        </w:rPr>
        <w:t xml:space="preserve">    }</w:t>
      </w:r>
      <w:r>
        <w:br/>
      </w:r>
      <w:r>
        <w:rPr>
          <w:rStyle w:val="NormalTok"/>
        </w:rPr>
        <w:t xml:space="preserve">    values { doubleValue: </w:t>
      </w:r>
      <w:r>
        <w:rPr>
          <w:rStyle w:val="FloatTok"/>
        </w:rPr>
        <w:t xml:space="preserve">18.6</w:t>
      </w:r>
      <w:r>
        <w:rPr>
          <w:rStyle w:val="NormalTok"/>
        </w:rPr>
        <w:t xml:space="preserve"> }</w:t>
      </w:r>
      <w:r>
        <w:br/>
      </w:r>
      <w:r>
        <w:rPr>
          <w:rStyle w:val="NormalTok"/>
        </w:rPr>
        <w:t xml:space="preserve">    values { doubleValue: </w:t>
      </w:r>
      <w:r>
        <w:rPr>
          <w:rStyle w:val="FloatTok"/>
        </w:rPr>
        <w:t xml:space="preserve">72.3</w:t>
      </w:r>
      <w:r>
        <w:rPr>
          <w:rStyle w:val="NormalTok"/>
        </w:rPr>
        <w:t xml:space="preserve"> }</w:t>
      </w:r>
      <w:r>
        <w:br/>
      </w:r>
      <w:r>
        <w:rPr>
          <w:rStyle w:val="NormalTok"/>
        </w:rPr>
        <w:t xml:space="preserve">    values { emptyValue {} }</w:t>
      </w:r>
      <w:r>
        <w:br/>
      </w:r>
      <w:r>
        <w:rPr>
          <w:rStyle w:val="NormalTok"/>
        </w:rPr>
        <w:t xml:space="preserve">    values { doubleValue: </w:t>
      </w:r>
      <w:r>
        <w:rPr>
          <w:rStyle w:val="FloatTok"/>
        </w:rPr>
        <w:t xml:space="preserve">3.4</w:t>
      </w:r>
      <w:r>
        <w:rPr>
          <w:rStyle w:val="NormalTok"/>
        </w:rPr>
        <w:t xml:space="preserve"> }</w:t>
      </w:r>
      <w:r>
        <w:br/>
      </w:r>
      <w:r>
        <w:rPr>
          <w:rStyle w:val="NormalTok"/>
        </w:rPr>
        <w:t xml:space="preserve">    values { doubleValue: </w:t>
      </w:r>
      <w:r>
        <w:rPr>
          <w:rStyle w:val="FloatTok"/>
        </w:rPr>
        <w:t xml:space="preserve">215.0</w:t>
      </w:r>
      <w:r>
        <w:rPr>
          <w:rStyle w:val="NormalTok"/>
        </w:rPr>
        <w:t xml:space="preserve"> }</w:t>
      </w:r>
      <w:r>
        <w:br/>
      </w:r>
      <w:r>
        <w:rPr>
          <w:rStyle w:val="NormalTok"/>
        </w:rPr>
        <w:t xml:space="preserve">    values { doubleValue: </w:t>
      </w:r>
      <w:r>
        <w:rPr>
          <w:rStyle w:val="FloatTok"/>
        </w:rPr>
        <w:t xml:space="preserve">0.4</w:t>
      </w:r>
      <w:r>
        <w:rPr>
          <w:rStyle w:val="NormalTok"/>
        </w:rPr>
        <w:t xml:space="preserve"> }</w:t>
      </w:r>
      <w:r>
        <w:br/>
      </w:r>
      <w:r>
        <w:rPr>
          <w:rStyle w:val="NormalTok"/>
        </w:rPr>
        <w:t xml:space="preserve">  }</w:t>
      </w:r>
      <w:r>
        <w:br/>
      </w:r>
      <w:r>
        <w:rPr>
          <w:rStyle w:val="NormalTok"/>
        </w:rPr>
        <w:t xml:space="preserve">  observations {</w:t>
      </w:r>
      <w:r>
        <w:br/>
      </w:r>
      <w:r>
        <w:rPr>
          <w:rStyle w:val="NormalTok"/>
        </w:rPr>
        <w:t xml:space="preserve">    parameterDefinitionId: </w:t>
      </w:r>
      <w:r>
        <w:rPr>
          <w:rStyle w:val="DecValTok"/>
        </w:rPr>
        <w:t xml:space="preserve">2</w:t>
      </w:r>
      <w:r>
        <w:br/>
      </w:r>
      <w:r>
        <w:rPr>
          <w:rStyle w:val="NormalTok"/>
        </w:rPr>
        <w:t xml:space="preserve">    time {</w:t>
      </w:r>
      <w:r>
        <w:br/>
      </w:r>
      <w:r>
        <w:rPr>
          <w:rStyle w:val="NormalTok"/>
        </w:rPr>
        <w:t xml:space="preserve">      seconds: </w:t>
      </w:r>
      <w:r>
        <w:rPr>
          <w:rStyle w:val="DecValTok"/>
        </w:rPr>
        <w:t xml:space="preserve">1755766200</w:t>
      </w:r>
      <w:r>
        <w:br/>
      </w:r>
      <w:r>
        <w:rPr>
          <w:rStyle w:val="NormalTok"/>
        </w:rPr>
        <w:t xml:space="preserve">    }</w:t>
      </w:r>
      <w:r>
        <w:br/>
      </w:r>
      <w:r>
        <w:rPr>
          <w:rStyle w:val="NormalTok"/>
        </w:rPr>
        <w:t xml:space="preserve">    values { doubleValue: </w:t>
      </w:r>
      <w:r>
        <w:rPr>
          <w:rStyle w:val="FloatTok"/>
        </w:rPr>
        <w:t xml:space="preserve">12.4</w:t>
      </w:r>
      <w:r>
        <w:rPr>
          <w:rStyle w:val="NormalTok"/>
        </w:rPr>
        <w:t xml:space="preserve"> }</w:t>
      </w:r>
      <w:r>
        <w:br/>
      </w:r>
      <w:r>
        <w:rPr>
          <w:rStyle w:val="NormalTok"/>
        </w:rPr>
        <w:t xml:space="preserve">    values { doubleValue: </w:t>
      </w:r>
      <w:r>
        <w:rPr>
          <w:rStyle w:val="FloatTok"/>
        </w:rPr>
        <w:t xml:space="preserve">17.6</w:t>
      </w:r>
      <w:r>
        <w:rPr>
          <w:rStyle w:val="NormalTok"/>
        </w:rPr>
        <w:t xml:space="preserve"> }</w:t>
      </w:r>
      <w:r>
        <w:br/>
      </w:r>
      <w:r>
        <w:rPr>
          <w:rStyle w:val="NormalTok"/>
        </w:rPr>
        <w:t xml:space="preserve">    values { doubleValue: </w:t>
      </w:r>
      <w:r>
        <w:rPr>
          <w:rStyle w:val="FloatTok"/>
        </w:rPr>
        <w:t xml:space="preserve">29.3</w:t>
      </w:r>
      <w:r>
        <w:rPr>
          <w:rStyle w:val="NormalTok"/>
        </w:rPr>
        <w:t xml:space="preserve"> }</w:t>
      </w:r>
      <w:r>
        <w:br/>
      </w:r>
      <w:r>
        <w:rPr>
          <w:rStyle w:val="NormalTok"/>
        </w:rPr>
        <w:t xml:space="preserve">  }</w:t>
      </w:r>
      <w:r>
        <w:br/>
      </w:r>
      <w:r>
        <w:rPr>
          <w:rStyle w:val="NormalTok"/>
        </w:rPr>
        <w:t xml:space="preserve">}</w:t>
      </w:r>
    </w:p>
    <w:bookmarkEnd w:id="106"/>
    <w:bookmarkEnd w:id="107"/>
    <w:bookmarkEnd w:id="108"/>
    <w:bookmarkStart w:id="111" w:name="Bibliography"/>
    <w:p>
      <w:pPr>
        <w:pStyle w:val="Heading1"/>
      </w:pPr>
      <w:r>
        <w:t xml:space="preserve">Bibliography</w:t>
      </w:r>
    </w:p>
    <w:p>
      <w:pPr>
        <w:numPr>
          <w:ilvl w:val="0"/>
          <w:numId w:val="1017"/>
        </w:numPr>
      </w:pPr>
      <w:bookmarkStart w:id="109" w:name="link-relations"/>
      <w:bookmarkEnd w:id="109"/>
      <w:r>
        <w:t xml:space="preserve"> </w:t>
      </w:r>
      <w:r>
        <w:t xml:space="preserve">IANA: Link Relation Types,</w:t>
      </w:r>
      <w:r>
        <w:t xml:space="preserve"> </w:t>
      </w:r>
      <w:hyperlink r:id="rId110">
        <w:r>
          <w:rPr>
            <w:rStyle w:val="Hyperlink"/>
          </w:rPr>
          <w:t xml:space="preserve">https://www.iana.org/assignments/link-relations/link-relations.xml</w:t>
        </w:r>
      </w:hyperlink>
    </w:p>
    <w:bookmarkEnd w:id="111"/>
    <w:bookmarkStart w:id="112" w:name="X7704236ba72ed8cc2b9a9e238d27c640b9b6528"/>
    <w:p>
      <w:pPr>
        <w:pStyle w:val="Heading1"/>
      </w:pPr>
      <w:r>
        <w:t xml:space="preserve">Revision History</w:t>
      </w:r>
    </w:p>
    <w:tbl>
      <w:tblPr>
        <w:tblStyle w:val="Table"/>
        <w:tblW w:type="pct" w:w="5000"/>
        <w:tblLook w:firstRow="1" w:lastRow="0" w:firstColumn="0" w:lastColumn="0" w:noHBand="0" w:noVBand="0" w:val="0020"/>
        <w:jc w:val="start"/>
      </w:tblPr>
      <w:tblGrid>
        <w:gridCol w:w="950"/>
        <w:gridCol w:w="1425"/>
        <w:gridCol w:w="950"/>
        <w:gridCol w:w="950"/>
        <w:gridCol w:w="3643"/>
      </w:tblGrid>
      <w:tr>
        <w:trPr>
          <w:tblHeader w:val="true"/>
        </w:trPr>
        <w:tc>
          <w:tcPr/>
          <w:p>
            <w:pPr>
              <w:pStyle w:val="Compact"/>
              <w:jc w:val="left"/>
            </w:pPr>
            <w:r>
              <w:t xml:space="preserve">Date</w:t>
            </w:r>
          </w:p>
        </w:tc>
        <w:tc>
          <w:tcPr/>
          <w:p>
            <w:pPr>
              <w:pStyle w:val="Compact"/>
              <w:jc w:val="left"/>
            </w:pPr>
            <w:r>
              <w:t xml:space="preserve">Release</w:t>
            </w:r>
          </w:p>
        </w:tc>
        <w:tc>
          <w:tcPr/>
          <w:p>
            <w:pPr>
              <w:pStyle w:val="Compact"/>
              <w:jc w:val="left"/>
            </w:pPr>
            <w:r>
              <w:t xml:space="preserve">Editor</w:t>
            </w:r>
          </w:p>
        </w:tc>
        <w:tc>
          <w:tcPr/>
          <w:p>
            <w:pPr>
              <w:pStyle w:val="Compact"/>
              <w:jc w:val="left"/>
            </w:pPr>
            <w:r>
              <w:t xml:space="preserve">Primary clauses modified</w:t>
            </w:r>
          </w:p>
        </w:tc>
        <w:tc>
          <w:tcPr/>
          <w:p>
            <w:pPr>
              <w:pStyle w:val="Compact"/>
              <w:jc w:val="left"/>
            </w:pPr>
            <w:r>
              <w:t xml:space="preserve">Description</w:t>
            </w:r>
          </w:p>
        </w:tc>
      </w:tr>
      <w:tr>
        <w:tc>
          <w:tcPr/>
          <w:p>
            <w:pPr>
              <w:jc w:val="left"/>
            </w:pPr>
            <w:r>
              <w:t xml:space="preserve">2026-06-15</w:t>
            </w:r>
          </w:p>
        </w:tc>
        <w:tc>
          <w:tcPr/>
          <w:p>
            <w:pPr>
              <w:jc w:val="left"/>
            </w:pPr>
            <w:r>
              <w:t xml:space="preserve">Template</w:t>
            </w:r>
          </w:p>
        </w:tc>
        <w:tc>
          <w:tcPr/>
          <w:p>
            <w:pPr>
              <w:jc w:val="left"/>
            </w:pPr>
            <w:r>
              <w:t xml:space="preserve">Tom Kralidis</w:t>
            </w:r>
          </w:p>
        </w:tc>
        <w:tc>
          <w:tcPr/>
          <w:p>
            <w:pPr>
              <w:jc w:val="left"/>
            </w:pPr>
            <w:r>
              <w:t xml:space="preserve">all</w:t>
            </w:r>
          </w:p>
        </w:tc>
        <w:tc>
          <w:tcPr/>
          <w:p>
            <w:pPr>
              <w:jc w:val="left"/>
            </w:pPr>
            <w:r>
              <w:t xml:space="preserve">initial revision</w:t>
            </w:r>
          </w:p>
        </w:tc>
      </w:tr>
    </w:tbl>
    <w:bookmarkEnd w:id="11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 w:id="20">
    <w:p>
      <w:pPr>
        <w:pStyle w:val="FootnoteText"/>
      </w:pPr>
      <w:r>
        <w:rPr>
          <w:rStyle w:val="FootnoteReference"/>
        </w:rPr>
        <w:footnoteRef/>
      </w:r>
      <w:r>
        <w:t xml:space="preserve"> </w:t>
      </w:r>
      <w:hyperlink r:id="rId21">
        <w:r>
          <w:rPr>
            <w:rStyle w:val="Hyperlink"/>
          </w:rPr>
          <w:t xml:space="preserve">https://community.wmo.int/site/knowledge-hub/governance/infcom/standing-committee-information-management-and-technology-sc-imt</w:t>
        </w:r>
      </w:hyperlink>
    </w:p>
  </w:footnote>
  <w:footnote w:id="22">
    <w:p>
      <w:pPr>
        <w:pStyle w:val="FootnoteText"/>
      </w:pPr>
      <w:r>
        <w:rPr>
          <w:rStyle w:val="FootnoteReference"/>
        </w:rPr>
        <w:footnoteRef/>
      </w:r>
      <w:r>
        <w:t xml:space="preserve"> </w:t>
      </w:r>
      <w:hyperlink r:id="rId23">
        <w:r>
          <w:rPr>
            <w:rStyle w:val="Hyperlink"/>
          </w:rPr>
          <w:t xml:space="preserve">https://community.wmo.int/site/knowledge-hub/governance/infcom</w:t>
        </w:r>
      </w:hyperlink>
    </w:p>
  </w:footnote>
  <w:footnote w:id="27">
    <w:p>
      <w:pPr>
        <w:pStyle w:val="FootnoteText"/>
      </w:pPr>
      <w:r>
        <w:rPr>
          <w:rStyle w:val="FootnoteReference"/>
        </w:rPr>
        <w:footnoteRef/>
      </w:r>
      <w:r>
        <w:t xml:space="preserve"> </w:t>
      </w:r>
      <w:hyperlink r:id="rId28">
        <w:r>
          <w:rPr>
            <w:rStyle w:val="Hyperlink"/>
          </w:rPr>
          <w:t xml:space="preserve">https://protobuf.dev</w:t>
        </w:r>
      </w:hyperlink>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45" Target="media/rId45.png" /><Relationship Type="http://schemas.openxmlformats.org/officeDocument/2006/relationships/image" Id="rId41" Target="media/rId41.png" /><Relationship Type="http://schemas.openxmlformats.org/officeDocument/2006/relationships/hyperlink" Id="rId33" Target="http://wis.wmo.int/spec/fmde/1" TargetMode="External" /><Relationship Type="http://schemas.openxmlformats.org/officeDocument/2006/relationships/hyperlink" Id="rId51" Target="http://wis.wmo.int/spec/fmde/1/req/message-encoding" TargetMode="External" /><Relationship Type="http://schemas.openxmlformats.org/officeDocument/2006/relationships/hyperlink" Id="rId69" Target="http://wis.wmo.int/spec/fmde/1/req/parameter-standard-names" TargetMode="External" /><Relationship Type="http://schemas.openxmlformats.org/officeDocument/2006/relationships/hyperlink" Id="rId79" Target="http://wis.wmo.int/spec/fmde/1/req/transmission" TargetMode="External" /><Relationship Type="http://schemas.openxmlformats.org/officeDocument/2006/relationships/hyperlink" Id="rId74" Target="https://cfconventions.org/Data/cf-standard-names/current/build/cf-standard-name-table.html" TargetMode="External" /><Relationship Type="http://schemas.openxmlformats.org/officeDocument/2006/relationships/hyperlink" Id="rId75" Target="https://codes.wmo.int" TargetMode="External" /><Relationship Type="http://schemas.openxmlformats.org/officeDocument/2006/relationships/hyperlink" Id="rId60" Target="https://codes.wmo.int/common/unit" TargetMode="External" /><Relationship Type="http://schemas.openxmlformats.org/officeDocument/2006/relationships/hyperlink" Id="rId73" Target="https://codes.wmo.int/fmde/parameter" TargetMode="External" /><Relationship Type="http://schemas.openxmlformats.org/officeDocument/2006/relationships/hyperlink" Id="rId61" Target="https://codes.wmo.int/fmde/unit" TargetMode="External" /><Relationship Type="http://schemas.openxmlformats.org/officeDocument/2006/relationships/hyperlink" Id="rId23" Target="https://community.wmo.int/site/knowledge-hub/governance/infcom" TargetMode="External" /><Relationship Type="http://schemas.openxmlformats.org/officeDocument/2006/relationships/hyperlink" Id="rId21" Target="https://community.wmo.int/site/knowledge-hub/governance/infcom/standing-committee-information-management-and-technology-sc-imt" TargetMode="External" /><Relationship Type="http://schemas.openxmlformats.org/officeDocument/2006/relationships/hyperlink" Id="rId81" Target="https://docs.oasis-open.org/mqtt/mqtt/v5.0/mqtt-v5.0.html" TargetMode="External" /><Relationship Type="http://schemas.openxmlformats.org/officeDocument/2006/relationships/hyperlink" Id="rId30" Target="https://portal.ogc.org/public_ogc/directives/directives.php" TargetMode="External" /><Relationship Type="http://schemas.openxmlformats.org/officeDocument/2006/relationships/hyperlink" Id="rId31" Target="https://portal.opengeospatial.org/files/?artifact_id=34762" TargetMode="External" /><Relationship Type="http://schemas.openxmlformats.org/officeDocument/2006/relationships/hyperlink" Id="rId28" Target="https://protobuf.dev" TargetMode="External" /><Relationship Type="http://schemas.openxmlformats.org/officeDocument/2006/relationships/hyperlink" Id="rId37" Target="https://schemas.wmo.int/fmde/1.0.0" TargetMode="External" /><Relationship Type="http://schemas.openxmlformats.org/officeDocument/2006/relationships/hyperlink" Id="rId35" Target="https://schemas.wmo.int/fmde/1.0.0/examples" TargetMode="External" /><Relationship Type="http://schemas.openxmlformats.org/officeDocument/2006/relationships/hyperlink" Id="rId110" Target="https://www.iana.org/assignments/link-relations/link-relations.xml" TargetMode="External" /><Relationship Type="http://schemas.openxmlformats.org/officeDocument/2006/relationships/hyperlink" Id="rId87" Target="https://www.itu.int/rec/T-REC-T.50" TargetMode="External" /></Relationships>
</file>

<file path=word/_rels/footnotes.xml.rels><?xml version="1.0" encoding="UTF-8"?><Relationships xmlns="http://schemas.openxmlformats.org/package/2006/relationships"><Relationship Type="http://schemas.openxmlformats.org/officeDocument/2006/relationships/hyperlink" Id="rId33" Target="http://wis.wmo.int/spec/fmde/1" TargetMode="External" /><Relationship Type="http://schemas.openxmlformats.org/officeDocument/2006/relationships/hyperlink" Id="rId51" Target="http://wis.wmo.int/spec/fmde/1/req/message-encoding" TargetMode="External" /><Relationship Type="http://schemas.openxmlformats.org/officeDocument/2006/relationships/hyperlink" Id="rId69" Target="http://wis.wmo.int/spec/fmde/1/req/parameter-standard-names" TargetMode="External" /><Relationship Type="http://schemas.openxmlformats.org/officeDocument/2006/relationships/hyperlink" Id="rId79" Target="http://wis.wmo.int/spec/fmde/1/req/transmission" TargetMode="External" /><Relationship Type="http://schemas.openxmlformats.org/officeDocument/2006/relationships/hyperlink" Id="rId74" Target="https://cfconventions.org/Data/cf-standard-names/current/build/cf-standard-name-table.html" TargetMode="External" /><Relationship Type="http://schemas.openxmlformats.org/officeDocument/2006/relationships/hyperlink" Id="rId75" Target="https://codes.wmo.int" TargetMode="External" /><Relationship Type="http://schemas.openxmlformats.org/officeDocument/2006/relationships/hyperlink" Id="rId60" Target="https://codes.wmo.int/common/unit" TargetMode="External" /><Relationship Type="http://schemas.openxmlformats.org/officeDocument/2006/relationships/hyperlink" Id="rId73" Target="https://codes.wmo.int/fmde/parameter" TargetMode="External" /><Relationship Type="http://schemas.openxmlformats.org/officeDocument/2006/relationships/hyperlink" Id="rId61" Target="https://codes.wmo.int/fmde/unit" TargetMode="External" /><Relationship Type="http://schemas.openxmlformats.org/officeDocument/2006/relationships/hyperlink" Id="rId23" Target="https://community.wmo.int/site/knowledge-hub/governance/infcom" TargetMode="External" /><Relationship Type="http://schemas.openxmlformats.org/officeDocument/2006/relationships/hyperlink" Id="rId21" Target="https://community.wmo.int/site/knowledge-hub/governance/infcom/standing-committee-information-management-and-technology-sc-imt" TargetMode="External" /><Relationship Type="http://schemas.openxmlformats.org/officeDocument/2006/relationships/hyperlink" Id="rId81" Target="https://docs.oasis-open.org/mqtt/mqtt/v5.0/mqtt-v5.0.html" TargetMode="External" /><Relationship Type="http://schemas.openxmlformats.org/officeDocument/2006/relationships/hyperlink" Id="rId30" Target="https://portal.ogc.org/public_ogc/directives/directives.php" TargetMode="External" /><Relationship Type="http://schemas.openxmlformats.org/officeDocument/2006/relationships/hyperlink" Id="rId31" Target="https://portal.opengeospatial.org/files/?artifact_id=34762" TargetMode="External" /><Relationship Type="http://schemas.openxmlformats.org/officeDocument/2006/relationships/hyperlink" Id="rId28" Target="https://protobuf.dev" TargetMode="External" /><Relationship Type="http://schemas.openxmlformats.org/officeDocument/2006/relationships/hyperlink" Id="rId37" Target="https://schemas.wmo.int/fmde/1.0.0" TargetMode="External" /><Relationship Type="http://schemas.openxmlformats.org/officeDocument/2006/relationships/hyperlink" Id="rId35" Target="https://schemas.wmo.int/fmde/1.0.0/examples" TargetMode="External" /><Relationship Type="http://schemas.openxmlformats.org/officeDocument/2006/relationships/hyperlink" Id="rId110" Target="https://www.iana.org/assignments/link-relations/link-relations.xml" TargetMode="External" /><Relationship Type="http://schemas.openxmlformats.org/officeDocument/2006/relationships/hyperlink" Id="rId87" Target="https://www.itu.int/rec/T-REC-T.5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WMO First Mile Data Exchange</dc:title>
  <dc:creator/>
  <cp:keywords/>
  <dcterms:created xsi:type="dcterms:W3CDTF">2026-07-09T22:54:37Z</dcterms:created>
  <dcterms:modified xsi:type="dcterms:W3CDTF">2026-07-09T22:54:37Z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pyright">
    <vt:lpwstr>Copyright © 2026 World Meteorological Organization (WMO)</vt:lpwstr>
  </property>
  <property fmtid="{D5CDD505-2E9C-101B-9397-08002B2CF9AE}" pid="3" name="date">
    <vt:lpwstr>2026-07-09</vt:lpwstr>
  </property>
</Properties>
</file>